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B50" w:rsidRDefault="00C95B50" w:rsidP="006911C8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Раздел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4206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Результаты использования бюджетных ассигнований бюджета </w:t>
      </w:r>
      <w:r w:rsidR="00BF0240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и иных средств на реализацию муниципальной программы.</w:t>
      </w:r>
    </w:p>
    <w:p w:rsidR="006911C8" w:rsidRPr="00273BE5" w:rsidRDefault="006911C8" w:rsidP="006911C8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273BE5">
        <w:rPr>
          <w:rFonts w:ascii="Times New Roman" w:hAnsi="Times New Roman" w:cs="Times New Roman"/>
          <w:sz w:val="28"/>
          <w:szCs w:val="28"/>
        </w:rPr>
        <w:t>Таблица 1.1. Отчет об использовании бюджетных ассигнований</w:t>
      </w:r>
    </w:p>
    <w:p w:rsidR="006911C8" w:rsidRPr="00273BE5" w:rsidRDefault="006911C8" w:rsidP="006911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73BE5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BF0240">
        <w:rPr>
          <w:rFonts w:ascii="Times New Roman" w:hAnsi="Times New Roman" w:cs="Times New Roman"/>
          <w:sz w:val="28"/>
          <w:szCs w:val="28"/>
        </w:rPr>
        <w:t>городского</w:t>
      </w:r>
      <w:r w:rsidRPr="00273BE5">
        <w:rPr>
          <w:rFonts w:ascii="Times New Roman" w:hAnsi="Times New Roman" w:cs="Times New Roman"/>
          <w:sz w:val="28"/>
          <w:szCs w:val="28"/>
        </w:rPr>
        <w:t xml:space="preserve"> округа Навашинский реализацию муниципальной программы</w:t>
      </w:r>
    </w:p>
    <w:p w:rsidR="006911C8" w:rsidRPr="00273BE5" w:rsidRDefault="006911C8" w:rsidP="006911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2835"/>
        <w:gridCol w:w="3543"/>
        <w:gridCol w:w="2127"/>
        <w:gridCol w:w="1984"/>
        <w:gridCol w:w="1843"/>
      </w:tblGrid>
      <w:tr w:rsidR="006911C8" w:rsidRPr="00D02E46" w:rsidTr="006911C8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C8" w:rsidRPr="00723032" w:rsidRDefault="00723032" w:rsidP="0072303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3032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6911C8" w:rsidRPr="00723032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C8" w:rsidRPr="00723032" w:rsidRDefault="006911C8" w:rsidP="006911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3032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C8" w:rsidRPr="00723032" w:rsidRDefault="006911C8" w:rsidP="00312F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3032">
              <w:rPr>
                <w:rFonts w:ascii="Times New Roman" w:hAnsi="Times New Roman" w:cs="Times New Roman"/>
                <w:sz w:val="22"/>
                <w:szCs w:val="22"/>
              </w:rPr>
              <w:t xml:space="preserve">Координатор, </w:t>
            </w:r>
            <w:r w:rsidR="00312F3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</w:t>
            </w:r>
            <w:r w:rsidRPr="00723032">
              <w:rPr>
                <w:rFonts w:ascii="Times New Roman" w:hAnsi="Times New Roman" w:cs="Times New Roman"/>
                <w:sz w:val="22"/>
                <w:szCs w:val="22"/>
              </w:rPr>
              <w:t>соисполнители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C8" w:rsidRPr="00723032" w:rsidRDefault="006911C8" w:rsidP="006911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3032">
              <w:rPr>
                <w:rFonts w:ascii="Times New Roman" w:hAnsi="Times New Roman" w:cs="Times New Roman"/>
                <w:sz w:val="22"/>
                <w:szCs w:val="22"/>
              </w:rPr>
              <w:t>Расходы (тыс. руб.)</w:t>
            </w:r>
          </w:p>
        </w:tc>
      </w:tr>
      <w:tr w:rsidR="006911C8" w:rsidRPr="00D02E46" w:rsidTr="006911C8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8" w:rsidRPr="00723032" w:rsidRDefault="006911C8" w:rsidP="006911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8" w:rsidRPr="00723032" w:rsidRDefault="006911C8" w:rsidP="006911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8" w:rsidRPr="00723032" w:rsidRDefault="006911C8" w:rsidP="006911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C8" w:rsidRPr="00723032" w:rsidRDefault="006911C8" w:rsidP="006911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3032">
              <w:rPr>
                <w:rFonts w:ascii="Times New Roman" w:hAnsi="Times New Roman" w:cs="Times New Roman"/>
                <w:sz w:val="22"/>
                <w:szCs w:val="22"/>
              </w:rPr>
              <w:t>сводная бюджетная роспись, план на 1 января отчетного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C8" w:rsidRPr="00723032" w:rsidRDefault="003E247E" w:rsidP="003E24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сводная бюджетная роспись на 31</w:t>
            </w:r>
            <w:r w:rsidR="00CC402F" w:rsidRPr="00723032">
              <w:rPr>
                <w:rFonts w:ascii="Times New Roman" w:hAnsi="Times New Roman" w:cs="Times New Roman"/>
                <w:sz w:val="22"/>
                <w:szCs w:val="22"/>
              </w:rPr>
              <w:t xml:space="preserve"> декабря</w:t>
            </w:r>
            <w:r w:rsidR="006911C8" w:rsidRPr="00723032">
              <w:rPr>
                <w:rFonts w:ascii="Times New Roman" w:hAnsi="Times New Roman" w:cs="Times New Roman"/>
                <w:sz w:val="22"/>
                <w:szCs w:val="22"/>
              </w:rPr>
              <w:t xml:space="preserve"> отчетного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C8" w:rsidRPr="00723032" w:rsidRDefault="006911C8" w:rsidP="006911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3032">
              <w:rPr>
                <w:rFonts w:ascii="Times New Roman" w:hAnsi="Times New Roman" w:cs="Times New Roman"/>
                <w:sz w:val="22"/>
                <w:szCs w:val="22"/>
              </w:rPr>
              <w:t>кассовое исполнение</w:t>
            </w:r>
          </w:p>
        </w:tc>
      </w:tr>
      <w:tr w:rsidR="006911C8" w:rsidRPr="00D02E46" w:rsidTr="006911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8" w:rsidRPr="00D02E46" w:rsidRDefault="00723032" w:rsidP="007230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6911C8" w:rsidRPr="00D02E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8" w:rsidRPr="00D02E46" w:rsidRDefault="00723032" w:rsidP="007230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6911C8" w:rsidRPr="00D02E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8" w:rsidRPr="00D02E46" w:rsidRDefault="00723032" w:rsidP="007230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6911C8" w:rsidRPr="00D02E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8" w:rsidRPr="00D02E46" w:rsidRDefault="004711E5" w:rsidP="004711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911C8" w:rsidRPr="00D02E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8" w:rsidRPr="00D02E46" w:rsidRDefault="004711E5" w:rsidP="004711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911C8" w:rsidRPr="00D02E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8" w:rsidRPr="00D02E46" w:rsidRDefault="004711E5" w:rsidP="004711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911C8" w:rsidRPr="00D02E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A47D4" w:rsidRPr="00D02E46" w:rsidTr="006911C8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D02E46" w:rsidRDefault="00DA47D4" w:rsidP="00723032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E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D5284E" w:rsidRDefault="00DA47D4" w:rsidP="0072303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5284E">
              <w:rPr>
                <w:rFonts w:ascii="Times New Roman" w:hAnsi="Times New Roman" w:cs="Times New Roman"/>
                <w:sz w:val="22"/>
                <w:szCs w:val="22"/>
              </w:rPr>
              <w:t xml:space="preserve">Развитие агропромышленного комплекса </w:t>
            </w:r>
            <w:r w:rsidR="00BF0240">
              <w:rPr>
                <w:rFonts w:ascii="Times New Roman" w:hAnsi="Times New Roman" w:cs="Times New Roman"/>
                <w:sz w:val="22"/>
                <w:szCs w:val="22"/>
              </w:rPr>
              <w:t>городского</w:t>
            </w:r>
            <w:r w:rsidRPr="00D5284E"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 Нижегородской области на 202</w:t>
            </w:r>
            <w:r w:rsidR="00723032" w:rsidRPr="00D5284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5284E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 w:rsidR="00723032" w:rsidRPr="00D5284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D5284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D02E46" w:rsidRDefault="00CC402F" w:rsidP="006911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DA47D4" w:rsidRPr="00D02E4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D02E46" w:rsidRDefault="004711E5" w:rsidP="003865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E4D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D62C27" w:rsidRDefault="00723032" w:rsidP="00063D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D62C27" w:rsidRDefault="004711E5" w:rsidP="00DA47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D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47D4" w:rsidRPr="00D02E46" w:rsidTr="00D5284E">
        <w:trPr>
          <w:trHeight w:val="99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D02E46" w:rsidRDefault="00DA47D4" w:rsidP="006911C8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D5284E" w:rsidRDefault="00DA47D4" w:rsidP="006911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D5284E" w:rsidRDefault="00752C5F" w:rsidP="006911C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5284E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DA47D4" w:rsidRPr="00D5284E">
              <w:rPr>
                <w:rFonts w:ascii="Times New Roman" w:hAnsi="Times New Roman" w:cs="Times New Roman"/>
                <w:sz w:val="22"/>
                <w:szCs w:val="22"/>
              </w:rPr>
              <w:t>Координато</w:t>
            </w:r>
            <w:proofErr w:type="gramStart"/>
            <w:r w:rsidR="00DA47D4" w:rsidRPr="00D5284E">
              <w:rPr>
                <w:rFonts w:ascii="Times New Roman" w:hAnsi="Times New Roman" w:cs="Times New Roman"/>
                <w:sz w:val="22"/>
                <w:szCs w:val="22"/>
              </w:rPr>
              <w:t>р-</w:t>
            </w:r>
            <w:proofErr w:type="gramEnd"/>
            <w:r w:rsidR="00DA47D4" w:rsidRPr="00D5284E">
              <w:rPr>
                <w:rFonts w:ascii="Times New Roman" w:hAnsi="Times New Roman" w:cs="Times New Roman"/>
                <w:sz w:val="22"/>
                <w:szCs w:val="22"/>
              </w:rPr>
              <w:t xml:space="preserve"> Управление сельского хозяйства </w:t>
            </w:r>
            <w:r w:rsidR="00BF0240">
              <w:rPr>
                <w:rFonts w:ascii="Times New Roman" w:hAnsi="Times New Roman" w:cs="Times New Roman"/>
                <w:sz w:val="22"/>
                <w:szCs w:val="22"/>
              </w:rPr>
              <w:t>городского</w:t>
            </w:r>
            <w:r w:rsidR="00DA47D4" w:rsidRPr="00D5284E"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D02E46" w:rsidRDefault="00DA47D4" w:rsidP="00950E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D62C27" w:rsidRDefault="00DA47D4" w:rsidP="00DA47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D62C27" w:rsidRDefault="00DA47D4" w:rsidP="00DA47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7D4" w:rsidRPr="00D02E46" w:rsidTr="00D5284E">
        <w:trPr>
          <w:trHeight w:val="47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D02E46" w:rsidRDefault="00DA47D4" w:rsidP="006911C8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D5284E" w:rsidRDefault="00DA47D4" w:rsidP="006911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D5284E" w:rsidRDefault="00DA47D4" w:rsidP="006911C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5284E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Организации АПК </w:t>
            </w:r>
          </w:p>
          <w:p w:rsidR="00DA47D4" w:rsidRPr="00D5284E" w:rsidRDefault="00DA47D4" w:rsidP="006911C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5284E">
              <w:rPr>
                <w:rFonts w:ascii="Times New Roman" w:hAnsi="Times New Roman" w:cs="Times New Roman"/>
                <w:sz w:val="22"/>
                <w:szCs w:val="22"/>
              </w:rPr>
              <w:t>(по согласованию)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D02E46" w:rsidRDefault="00DA47D4" w:rsidP="006911C8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D62C27" w:rsidRDefault="00DA47D4" w:rsidP="00D62C2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D62C27" w:rsidRDefault="00DA47D4" w:rsidP="00D62C2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A47D4" w:rsidRPr="00D02E46" w:rsidTr="006911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D02E46" w:rsidRDefault="00DA47D4" w:rsidP="00497D70">
            <w:pPr>
              <w:pStyle w:val="ConsPlusNormal"/>
              <w:widowControl/>
              <w:suppressAutoHyphens/>
              <w:ind w:left="-62" w:hanging="58"/>
              <w:jc w:val="center"/>
              <w:rPr>
                <w:rFonts w:ascii="Times New Roman" w:hAnsi="Times New Roman" w:cs="Times New Roman"/>
              </w:rPr>
            </w:pPr>
            <w:r w:rsidRPr="00D02E46">
              <w:rPr>
                <w:rFonts w:ascii="Times New Roman" w:hAnsi="Times New Roman" w:cs="Times New Roman"/>
              </w:rPr>
              <w:t>Основное мероприятие 1</w:t>
            </w:r>
          </w:p>
          <w:p w:rsidR="00DA47D4" w:rsidRPr="00D02E46" w:rsidRDefault="00DA47D4" w:rsidP="00497D7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E46">
              <w:rPr>
                <w:rFonts w:ascii="Times New Roman" w:hAnsi="Times New Roman" w:cs="Times New Roman"/>
              </w:rPr>
              <w:t>Исполнение отдельных полномочий по поддержке сельскохозяйственного производства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D5284E" w:rsidRDefault="00DA47D4" w:rsidP="0072303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5284E">
              <w:rPr>
                <w:rFonts w:ascii="Times New Roman" w:hAnsi="Times New Roman" w:cs="Times New Roman"/>
                <w:sz w:val="22"/>
                <w:szCs w:val="22"/>
              </w:rPr>
              <w:t xml:space="preserve">Развитие агропромышленного комплекса </w:t>
            </w:r>
            <w:r w:rsidR="00BF0240">
              <w:rPr>
                <w:rFonts w:ascii="Times New Roman" w:hAnsi="Times New Roman" w:cs="Times New Roman"/>
                <w:sz w:val="22"/>
                <w:szCs w:val="22"/>
              </w:rPr>
              <w:t>городского</w:t>
            </w:r>
            <w:r w:rsidRPr="00D5284E"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 Нижегородской области на 202</w:t>
            </w:r>
            <w:r w:rsidR="00723032" w:rsidRPr="00D5284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5284E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 w:rsidR="00723032" w:rsidRPr="00D5284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D5284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D02E46" w:rsidRDefault="00DA47D4" w:rsidP="006911C8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D02E46" w:rsidRDefault="004711E5" w:rsidP="00063D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E4D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D62C27" w:rsidRDefault="00AE4DE7" w:rsidP="00950E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D62C27" w:rsidRDefault="004711E5" w:rsidP="00063D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D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47D4" w:rsidRPr="00D02E46" w:rsidTr="006911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D02E46" w:rsidRDefault="00DA47D4" w:rsidP="00497D70">
            <w:pPr>
              <w:pStyle w:val="ConsPlusNormal"/>
              <w:widowControl/>
              <w:suppressAutoHyphens/>
              <w:ind w:left="-120" w:firstLine="0"/>
              <w:jc w:val="center"/>
              <w:rPr>
                <w:rFonts w:ascii="Times New Roman" w:hAnsi="Times New Roman" w:cs="Times New Roman"/>
              </w:rPr>
            </w:pPr>
            <w:r w:rsidRPr="00D02E46">
              <w:rPr>
                <w:rFonts w:ascii="Times New Roman" w:hAnsi="Times New Roman" w:cs="Times New Roman"/>
              </w:rPr>
              <w:t>Основное мероприятие 2</w:t>
            </w:r>
          </w:p>
          <w:p w:rsidR="00DA47D4" w:rsidRPr="00D02E46" w:rsidRDefault="00DA47D4" w:rsidP="00497D70">
            <w:pPr>
              <w:pStyle w:val="ConsPlusNormal"/>
              <w:widowControl/>
              <w:suppressAutoHyphens/>
              <w:ind w:left="-120" w:firstLine="0"/>
              <w:jc w:val="center"/>
              <w:rPr>
                <w:rFonts w:ascii="Times New Roman" w:hAnsi="Times New Roman" w:cs="Times New Roman"/>
              </w:rPr>
            </w:pPr>
            <w:r w:rsidRPr="00D02E46">
              <w:rPr>
                <w:rFonts w:ascii="Times New Roman" w:hAnsi="Times New Roman" w:cs="Times New Roman"/>
              </w:rPr>
              <w:t xml:space="preserve">Стимулирование </w:t>
            </w:r>
            <w:proofErr w:type="gramStart"/>
            <w:r w:rsidRPr="00D02E46">
              <w:rPr>
                <w:rFonts w:ascii="Times New Roman" w:hAnsi="Times New Roman" w:cs="Times New Roman"/>
              </w:rPr>
              <w:t>роста объема производства продукции растениеводства</w:t>
            </w:r>
            <w:proofErr w:type="gramEnd"/>
            <w:r w:rsidRPr="00D02E46">
              <w:rPr>
                <w:rFonts w:ascii="Times New Roman" w:hAnsi="Times New Roman" w:cs="Times New Roman"/>
              </w:rPr>
              <w:t xml:space="preserve"> и животноводства</w:t>
            </w:r>
          </w:p>
          <w:p w:rsidR="00DA47D4" w:rsidRPr="00D02E46" w:rsidRDefault="00DA47D4" w:rsidP="006911C8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D5284E" w:rsidRDefault="00DA47D4" w:rsidP="0072303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5284E">
              <w:rPr>
                <w:rFonts w:ascii="Times New Roman" w:hAnsi="Times New Roman" w:cs="Times New Roman"/>
                <w:sz w:val="22"/>
                <w:szCs w:val="22"/>
              </w:rPr>
              <w:t xml:space="preserve">Развитие агропромышленного комплекса </w:t>
            </w:r>
            <w:r w:rsidR="00BF0240">
              <w:rPr>
                <w:rFonts w:ascii="Times New Roman" w:hAnsi="Times New Roman" w:cs="Times New Roman"/>
                <w:sz w:val="22"/>
                <w:szCs w:val="22"/>
              </w:rPr>
              <w:t>городского</w:t>
            </w:r>
            <w:r w:rsidRPr="00D5284E"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 Нижегородской области на 202</w:t>
            </w:r>
            <w:r w:rsidR="00723032" w:rsidRPr="00D5284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5284E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 w:rsidR="00723032" w:rsidRPr="00D5284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D5284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D02E46" w:rsidRDefault="00DA47D4" w:rsidP="006911C8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D02E46" w:rsidRDefault="004711E5" w:rsidP="006911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E4D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D62C27" w:rsidRDefault="00723032" w:rsidP="00CC40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D4" w:rsidRPr="00D62C27" w:rsidRDefault="004711E5" w:rsidP="00D62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D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911C8" w:rsidRPr="00D02E46" w:rsidRDefault="006911C8" w:rsidP="006911C8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  <w:r w:rsidRPr="00D02E46">
        <w:rPr>
          <w:rFonts w:ascii="Times New Roman" w:hAnsi="Times New Roman" w:cs="Times New Roman"/>
          <w:color w:val="FF0000"/>
        </w:rPr>
        <w:t>--------------------------------</w:t>
      </w:r>
    </w:p>
    <w:p w:rsidR="006911C8" w:rsidRDefault="006911C8" w:rsidP="00723032">
      <w:pPr>
        <w:pStyle w:val="ConsPlusNormal"/>
        <w:ind w:firstLine="540"/>
        <w:jc w:val="both"/>
        <w:rPr>
          <w:color w:val="FF0000"/>
        </w:rPr>
      </w:pPr>
      <w:bookmarkStart w:id="1" w:name="Par329"/>
      <w:bookmarkEnd w:id="1"/>
      <w:r w:rsidRPr="00D02E46">
        <w:rPr>
          <w:rFonts w:ascii="Times New Roman" w:hAnsi="Times New Roman" w:cs="Times New Roman"/>
        </w:rPr>
        <w:t>&lt;*&gt; В соответствии с муниципальной программой.</w:t>
      </w:r>
    </w:p>
    <w:p w:rsidR="00C95B50" w:rsidRPr="00D02E46" w:rsidRDefault="00C95B50" w:rsidP="006911C8">
      <w:pPr>
        <w:pStyle w:val="ConsPlusNormal"/>
        <w:jc w:val="center"/>
        <w:rPr>
          <w:color w:val="FF0000"/>
        </w:rPr>
        <w:sectPr w:rsidR="00C95B50" w:rsidRPr="00D02E46" w:rsidSect="00D5284E">
          <w:headerReference w:type="default" r:id="rId9"/>
          <w:footerReference w:type="default" r:id="rId10"/>
          <w:pgSz w:w="16838" w:h="11906" w:orient="landscape"/>
          <w:pgMar w:top="578" w:right="1440" w:bottom="426" w:left="1440" w:header="0" w:footer="0" w:gutter="0"/>
          <w:cols w:space="720"/>
          <w:noEndnote/>
        </w:sectPr>
      </w:pPr>
    </w:p>
    <w:p w:rsidR="006911C8" w:rsidRPr="008A4F8E" w:rsidRDefault="006911C8" w:rsidP="006911C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A4F8E">
        <w:rPr>
          <w:rFonts w:ascii="Times New Roman" w:hAnsi="Times New Roman" w:cs="Times New Roman"/>
          <w:sz w:val="28"/>
          <w:szCs w:val="28"/>
        </w:rPr>
        <w:lastRenderedPageBreak/>
        <w:t xml:space="preserve">Таблица 1.2. Информация о расходах </w:t>
      </w:r>
      <w:proofErr w:type="gramStart"/>
      <w:r w:rsidRPr="008A4F8E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 w:rsidRPr="008A4F8E">
        <w:rPr>
          <w:rFonts w:ascii="Times New Roman" w:hAnsi="Times New Roman" w:cs="Times New Roman"/>
          <w:sz w:val="28"/>
          <w:szCs w:val="28"/>
        </w:rPr>
        <w:t>, областного</w:t>
      </w:r>
    </w:p>
    <w:p w:rsidR="006911C8" w:rsidRPr="008A4F8E" w:rsidRDefault="006911C8" w:rsidP="006911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F8E">
        <w:rPr>
          <w:rFonts w:ascii="Times New Roman" w:hAnsi="Times New Roman" w:cs="Times New Roman"/>
          <w:sz w:val="28"/>
          <w:szCs w:val="28"/>
        </w:rPr>
        <w:t xml:space="preserve">и бюджета </w:t>
      </w:r>
      <w:r w:rsidR="00BF0240">
        <w:rPr>
          <w:rFonts w:ascii="Times New Roman" w:hAnsi="Times New Roman" w:cs="Times New Roman"/>
          <w:sz w:val="28"/>
          <w:szCs w:val="28"/>
        </w:rPr>
        <w:t>городского</w:t>
      </w:r>
      <w:r w:rsidRPr="008A4F8E">
        <w:rPr>
          <w:rFonts w:ascii="Times New Roman" w:hAnsi="Times New Roman" w:cs="Times New Roman"/>
          <w:sz w:val="28"/>
          <w:szCs w:val="28"/>
        </w:rPr>
        <w:t xml:space="preserve"> округа Навашинский, прочих источников на реализацию муниципальной программы</w:t>
      </w: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410"/>
        <w:gridCol w:w="3458"/>
        <w:gridCol w:w="2212"/>
        <w:gridCol w:w="2268"/>
        <w:gridCol w:w="2268"/>
      </w:tblGrid>
      <w:tr w:rsidR="006911C8" w:rsidRPr="00D02E46" w:rsidTr="006911C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C8" w:rsidRPr="008A4F8E" w:rsidRDefault="006911C8" w:rsidP="006911C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8E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C8" w:rsidRPr="008A4F8E" w:rsidRDefault="006911C8" w:rsidP="006911C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8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C8" w:rsidRPr="008A4F8E" w:rsidRDefault="006911C8" w:rsidP="006911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8E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C8" w:rsidRPr="008A4F8E" w:rsidRDefault="006911C8" w:rsidP="006911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8E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объем финансирования  </w:t>
            </w:r>
            <w:r w:rsidR="005269F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A4F8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утвержденной муниципальной программой, </w:t>
            </w:r>
          </w:p>
          <w:p w:rsidR="006911C8" w:rsidRPr="008A4F8E" w:rsidRDefault="006911C8" w:rsidP="006911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8E">
              <w:rPr>
                <w:rFonts w:ascii="Times New Roman" w:hAnsi="Times New Roman" w:cs="Times New Roman"/>
                <w:sz w:val="24"/>
                <w:szCs w:val="24"/>
              </w:rPr>
              <w:t xml:space="preserve">тыс. руб.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C8" w:rsidRPr="008A4F8E" w:rsidRDefault="006911C8" w:rsidP="006911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4F8E">
              <w:rPr>
                <w:rFonts w:ascii="Times New Roman" w:hAnsi="Times New Roman" w:cs="Times New Roman"/>
                <w:sz w:val="24"/>
                <w:szCs w:val="24"/>
              </w:rPr>
              <w:t>Утвержденные бюджетные ассигнования (для бюджетных средств)*, план (для прочих источников, тыс. руб.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8" w:rsidRPr="008A4F8E" w:rsidRDefault="006911C8" w:rsidP="006911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8E">
              <w:rPr>
                <w:rFonts w:ascii="Times New Roman" w:hAnsi="Times New Roman" w:cs="Times New Roman"/>
                <w:sz w:val="24"/>
                <w:szCs w:val="24"/>
              </w:rPr>
              <w:t>Кассовые расходы/ исполнено, тыс. руб.</w:t>
            </w:r>
          </w:p>
        </w:tc>
      </w:tr>
      <w:tr w:rsidR="006911C8" w:rsidRPr="00D02E46" w:rsidTr="006911C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8" w:rsidRPr="008A4F8E" w:rsidRDefault="0057579A" w:rsidP="005757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911C8" w:rsidRPr="008A4F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8" w:rsidRPr="008A4F8E" w:rsidRDefault="0057579A" w:rsidP="005757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911C8" w:rsidRPr="008A4F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8" w:rsidRPr="008A4F8E" w:rsidRDefault="0057579A" w:rsidP="005757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6911C8" w:rsidRPr="008A4F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8" w:rsidRPr="008A4F8E" w:rsidRDefault="0057579A" w:rsidP="005757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911C8" w:rsidRPr="008A4F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8" w:rsidRPr="008A4F8E" w:rsidRDefault="0057579A" w:rsidP="005757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911C8" w:rsidRPr="008A4F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8" w:rsidRPr="008A4F8E" w:rsidRDefault="0057579A" w:rsidP="005757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A4F8E" w:rsidRPr="008A4F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474D2" w:rsidRPr="008A4F8E" w:rsidTr="00063DC3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6911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8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AB53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4F8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агропромышленного комплекса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8A4F8E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Нижегородской области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A4F8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A4F8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5757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8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57579A" w:rsidRDefault="003474D2" w:rsidP="005E44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4322,64412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57579A" w:rsidRDefault="003474D2" w:rsidP="00D20E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4322,64412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57579A" w:rsidRDefault="003474D2" w:rsidP="00D20E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4322,64412  </w:t>
            </w:r>
          </w:p>
        </w:tc>
      </w:tr>
      <w:tr w:rsidR="003474D2" w:rsidRPr="008A4F8E" w:rsidTr="006903C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6911C8">
            <w:pPr>
              <w:pStyle w:val="4"/>
              <w:jc w:val="both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6911C8">
            <w:pPr>
              <w:pStyle w:val="4"/>
              <w:ind w:firstLine="540"/>
              <w:jc w:val="both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6911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8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8A4F8E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D2" w:rsidRPr="0057579A" w:rsidRDefault="003474D2" w:rsidP="005E4409">
            <w:pPr>
              <w:ind w:left="-70" w:righ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D2" w:rsidRPr="0057579A" w:rsidRDefault="003474D2" w:rsidP="00D20E4D">
            <w:pPr>
              <w:ind w:left="-70" w:righ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D2" w:rsidRPr="0057579A" w:rsidRDefault="003474D2" w:rsidP="00D20E4D">
            <w:pPr>
              <w:ind w:left="-70" w:righ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474D2" w:rsidRPr="008A4F8E" w:rsidTr="007F209F">
        <w:trPr>
          <w:trHeight w:val="48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6911C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6911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6911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8E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57579A" w:rsidRDefault="003474D2" w:rsidP="005E44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4322,64412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57579A" w:rsidRDefault="003474D2" w:rsidP="00D20E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4322,64412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57579A" w:rsidRDefault="003474D2" w:rsidP="00D20E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4322,64412</w:t>
            </w:r>
          </w:p>
        </w:tc>
      </w:tr>
      <w:tr w:rsidR="003474D2" w:rsidRPr="008A4F8E" w:rsidTr="006903C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6911C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6911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6911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8E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D2" w:rsidRPr="00404E15" w:rsidRDefault="003474D2" w:rsidP="005E4409">
            <w:pPr>
              <w:overflowPunct w:val="0"/>
              <w:spacing w:after="120"/>
              <w:ind w:left="-70" w:right="-4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D2" w:rsidRPr="00404E15" w:rsidRDefault="003474D2" w:rsidP="00D20E4D">
            <w:pPr>
              <w:overflowPunct w:val="0"/>
              <w:spacing w:after="120"/>
              <w:ind w:left="-70" w:right="-4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D2" w:rsidRPr="00404E15" w:rsidRDefault="003474D2" w:rsidP="00D20E4D">
            <w:pPr>
              <w:overflowPunct w:val="0"/>
              <w:spacing w:after="120"/>
              <w:ind w:left="-70" w:right="-4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</w:t>
            </w:r>
          </w:p>
        </w:tc>
      </w:tr>
      <w:tr w:rsidR="003474D2" w:rsidRPr="008A4F8E" w:rsidTr="006903C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6911C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6911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6911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8E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D2" w:rsidRPr="0057579A" w:rsidRDefault="003474D2" w:rsidP="005E4409">
            <w:pPr>
              <w:ind w:left="-70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D2" w:rsidRPr="0057579A" w:rsidRDefault="003474D2" w:rsidP="00D20E4D">
            <w:pPr>
              <w:ind w:left="-70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D2" w:rsidRPr="0057579A" w:rsidRDefault="003474D2" w:rsidP="00D20E4D">
            <w:pPr>
              <w:ind w:left="-70" w:right="-45"/>
              <w:jc w:val="center"/>
              <w:rPr>
                <w:sz w:val="24"/>
                <w:szCs w:val="24"/>
              </w:rPr>
            </w:pPr>
          </w:p>
        </w:tc>
      </w:tr>
      <w:tr w:rsidR="003474D2" w:rsidRPr="008A4F8E" w:rsidTr="006911C8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323953">
            <w:pPr>
              <w:pStyle w:val="ConsPlusNormal"/>
              <w:widowControl/>
              <w:suppressAutoHyphens/>
              <w:ind w:left="-62" w:hanging="58"/>
              <w:jc w:val="center"/>
              <w:rPr>
                <w:rFonts w:ascii="Times New Roman" w:hAnsi="Times New Roman" w:cs="Times New Roman"/>
              </w:rPr>
            </w:pPr>
            <w:r w:rsidRPr="008A4F8E">
              <w:rPr>
                <w:rFonts w:ascii="Times New Roman" w:hAnsi="Times New Roman" w:cs="Times New Roman"/>
              </w:rPr>
              <w:t>Основное мероприятие 1</w:t>
            </w:r>
          </w:p>
          <w:p w:rsidR="003474D2" w:rsidRPr="008A4F8E" w:rsidRDefault="003474D2" w:rsidP="003239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8E">
              <w:rPr>
                <w:rFonts w:ascii="Times New Roman" w:hAnsi="Times New Roman" w:cs="Times New Roman"/>
              </w:rPr>
              <w:t>Исполнение отдельных полномочий по поддержке сельскохозяйственного производства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6911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6911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8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57579A" w:rsidRDefault="003474D2" w:rsidP="005E44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3503,20000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57579A" w:rsidRDefault="003474D2" w:rsidP="00D20E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3503,20000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57579A" w:rsidRDefault="003474D2" w:rsidP="00D20E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3503,20000</w:t>
            </w:r>
          </w:p>
        </w:tc>
      </w:tr>
      <w:tr w:rsidR="003474D2" w:rsidRPr="008A4F8E" w:rsidTr="006911C8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6911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6911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6911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8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8A4F8E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57579A" w:rsidRDefault="003474D2" w:rsidP="005E4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757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57579A" w:rsidRDefault="003474D2" w:rsidP="00D20E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757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57579A" w:rsidRDefault="003474D2" w:rsidP="00D20E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757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74D2" w:rsidRPr="008A4F8E" w:rsidTr="006911C8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6911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6911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6911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8E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57579A" w:rsidRDefault="003474D2" w:rsidP="005E44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3503,20000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57579A" w:rsidRDefault="003474D2" w:rsidP="00D20E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3503,20000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57579A" w:rsidRDefault="003474D2" w:rsidP="00D20E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3503,20000</w:t>
            </w:r>
          </w:p>
        </w:tc>
      </w:tr>
      <w:tr w:rsidR="003474D2" w:rsidRPr="008A4F8E" w:rsidTr="006911C8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6911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6911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6911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8E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57579A" w:rsidRDefault="003474D2" w:rsidP="005E4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757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57579A" w:rsidRDefault="003474D2" w:rsidP="00D20E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757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57579A" w:rsidRDefault="003474D2" w:rsidP="00D20E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757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74D2" w:rsidRPr="008A4F8E" w:rsidTr="00484C84">
        <w:trPr>
          <w:trHeight w:val="161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6911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6911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6911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8E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5E4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A4F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D20E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A4F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D20E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A4F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74D2" w:rsidRPr="008A4F8E" w:rsidTr="006903CA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D02E46" w:rsidRDefault="003474D2" w:rsidP="005035F6">
            <w:pPr>
              <w:pStyle w:val="ConsPlusNormal"/>
              <w:widowControl/>
              <w:suppressAutoHyphens/>
              <w:ind w:left="-120" w:firstLine="0"/>
              <w:jc w:val="center"/>
              <w:rPr>
                <w:rFonts w:ascii="Times New Roman" w:hAnsi="Times New Roman" w:cs="Times New Roman"/>
              </w:rPr>
            </w:pPr>
            <w:r w:rsidRPr="00D02E46">
              <w:rPr>
                <w:rFonts w:ascii="Times New Roman" w:hAnsi="Times New Roman" w:cs="Times New Roman"/>
              </w:rPr>
              <w:t>Основное мероприятие 2</w:t>
            </w:r>
          </w:p>
          <w:p w:rsidR="003474D2" w:rsidRPr="00D02E46" w:rsidRDefault="003474D2" w:rsidP="005035F6">
            <w:pPr>
              <w:pStyle w:val="ConsPlusNormal"/>
              <w:widowControl/>
              <w:suppressAutoHyphens/>
              <w:ind w:left="-120" w:firstLine="0"/>
              <w:jc w:val="center"/>
              <w:rPr>
                <w:rFonts w:ascii="Times New Roman" w:hAnsi="Times New Roman" w:cs="Times New Roman"/>
              </w:rPr>
            </w:pPr>
            <w:r w:rsidRPr="00D02E46">
              <w:rPr>
                <w:rFonts w:ascii="Times New Roman" w:hAnsi="Times New Roman" w:cs="Times New Roman"/>
              </w:rPr>
              <w:t xml:space="preserve">Стимулирование </w:t>
            </w:r>
            <w:proofErr w:type="gramStart"/>
            <w:r w:rsidRPr="00D02E46">
              <w:rPr>
                <w:rFonts w:ascii="Times New Roman" w:hAnsi="Times New Roman" w:cs="Times New Roman"/>
              </w:rPr>
              <w:t>роста объема производства продукции растениеводства</w:t>
            </w:r>
            <w:proofErr w:type="gramEnd"/>
            <w:r w:rsidRPr="00D02E46">
              <w:rPr>
                <w:rFonts w:ascii="Times New Roman" w:hAnsi="Times New Roman" w:cs="Times New Roman"/>
              </w:rPr>
              <w:t xml:space="preserve"> и животноводства</w:t>
            </w:r>
          </w:p>
          <w:p w:rsidR="003474D2" w:rsidRPr="005035F6" w:rsidRDefault="003474D2" w:rsidP="00E419B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6911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6911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8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D2" w:rsidRPr="00404E15" w:rsidRDefault="003474D2" w:rsidP="005E4409">
            <w:pPr>
              <w:overflowPunct w:val="0"/>
              <w:spacing w:after="120"/>
              <w:ind w:left="-70" w:right="-4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819,44412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D2" w:rsidRPr="00404E15" w:rsidRDefault="003474D2" w:rsidP="00D20E4D">
            <w:pPr>
              <w:overflowPunct w:val="0"/>
              <w:spacing w:after="120"/>
              <w:ind w:left="-70" w:right="-4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819,44412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D2" w:rsidRPr="00404E15" w:rsidRDefault="003474D2" w:rsidP="00D20E4D">
            <w:pPr>
              <w:overflowPunct w:val="0"/>
              <w:spacing w:after="120"/>
              <w:ind w:left="-70" w:right="-4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819,44412</w:t>
            </w:r>
          </w:p>
        </w:tc>
      </w:tr>
      <w:tr w:rsidR="003474D2" w:rsidRPr="008A4F8E" w:rsidTr="006903CA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6911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6911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6911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8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8A4F8E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D2" w:rsidRPr="00404E15" w:rsidRDefault="003474D2" w:rsidP="005E4409">
            <w:pPr>
              <w:overflowPunct w:val="0"/>
              <w:spacing w:after="120"/>
              <w:ind w:left="-70" w:right="-4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D2" w:rsidRPr="00404E15" w:rsidRDefault="003474D2" w:rsidP="00D20E4D">
            <w:pPr>
              <w:overflowPunct w:val="0"/>
              <w:spacing w:after="120"/>
              <w:ind w:left="-70" w:right="-4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D2" w:rsidRPr="00404E15" w:rsidRDefault="003474D2" w:rsidP="00D20E4D">
            <w:pPr>
              <w:overflowPunct w:val="0"/>
              <w:spacing w:after="120"/>
              <w:ind w:left="-70" w:right="-4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474D2" w:rsidRPr="008A4F8E" w:rsidTr="006903CA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6911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6911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6911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8E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D2" w:rsidRPr="00404E15" w:rsidRDefault="003474D2" w:rsidP="005E4409">
            <w:pPr>
              <w:overflowPunct w:val="0"/>
              <w:spacing w:after="120"/>
              <w:ind w:left="-70" w:right="-4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819,44412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D2" w:rsidRPr="00404E15" w:rsidRDefault="003474D2" w:rsidP="00D20E4D">
            <w:pPr>
              <w:overflowPunct w:val="0"/>
              <w:spacing w:after="120"/>
              <w:ind w:left="-70" w:right="-4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819,44412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D2" w:rsidRPr="00404E15" w:rsidRDefault="003474D2" w:rsidP="00D20E4D">
            <w:pPr>
              <w:overflowPunct w:val="0"/>
              <w:spacing w:after="120"/>
              <w:ind w:left="-70" w:right="-4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819,44412</w:t>
            </w:r>
          </w:p>
        </w:tc>
      </w:tr>
      <w:tr w:rsidR="003474D2" w:rsidRPr="008A4F8E" w:rsidTr="006903CA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6911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6911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6911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8E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D2" w:rsidRPr="00404E15" w:rsidRDefault="003474D2" w:rsidP="005E4409">
            <w:pPr>
              <w:overflowPunct w:val="0"/>
              <w:spacing w:after="120"/>
              <w:ind w:left="-70" w:right="-4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D2" w:rsidRPr="00404E15" w:rsidRDefault="003474D2" w:rsidP="00D20E4D">
            <w:pPr>
              <w:overflowPunct w:val="0"/>
              <w:spacing w:after="120"/>
              <w:ind w:left="-70" w:right="-4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D2" w:rsidRPr="00404E15" w:rsidRDefault="003474D2" w:rsidP="00D20E4D">
            <w:pPr>
              <w:overflowPunct w:val="0"/>
              <w:spacing w:after="120"/>
              <w:ind w:left="-70" w:right="-45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474D2" w:rsidRPr="008A4F8E" w:rsidTr="006449D2">
        <w:trPr>
          <w:trHeight w:val="1102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6911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6911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6911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8E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5E4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A4F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D20E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A4F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D2" w:rsidRPr="008A4F8E" w:rsidRDefault="003474D2" w:rsidP="00D20E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A4F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911C8" w:rsidRPr="008A4F8E" w:rsidRDefault="006911C8" w:rsidP="006911C8">
      <w:pPr>
        <w:pStyle w:val="ConsPlusNormal"/>
        <w:ind w:firstLine="540"/>
        <w:jc w:val="both"/>
      </w:pPr>
    </w:p>
    <w:p w:rsidR="006911C8" w:rsidRPr="008A4F8E" w:rsidRDefault="006911C8" w:rsidP="006911C8">
      <w:pPr>
        <w:pStyle w:val="ConsPlusNormal"/>
        <w:ind w:firstLine="540"/>
        <w:jc w:val="both"/>
      </w:pPr>
    </w:p>
    <w:p w:rsidR="00755D2F" w:rsidRDefault="00333D43" w:rsidP="004206E4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D07E9D">
        <w:rPr>
          <w:rFonts w:ascii="Times New Roman" w:hAnsi="Times New Roman" w:cs="Times New Roman"/>
          <w:sz w:val="28"/>
          <w:szCs w:val="28"/>
        </w:rPr>
        <w:t xml:space="preserve">На </w:t>
      </w:r>
      <w:r w:rsidR="009D1C19" w:rsidRPr="00D07E9D">
        <w:rPr>
          <w:rFonts w:ascii="Times New Roman" w:hAnsi="Times New Roman" w:cs="Times New Roman"/>
          <w:sz w:val="28"/>
          <w:szCs w:val="28"/>
        </w:rPr>
        <w:t>развитие агропромышленного комплекса</w:t>
      </w:r>
      <w:r w:rsidR="003D2F07">
        <w:rPr>
          <w:rFonts w:ascii="Times New Roman" w:hAnsi="Times New Roman" w:cs="Times New Roman"/>
          <w:sz w:val="28"/>
          <w:szCs w:val="28"/>
        </w:rPr>
        <w:t xml:space="preserve"> </w:t>
      </w:r>
      <w:r w:rsidR="009D1C19" w:rsidRPr="00D07E9D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4206E4" w:rsidRPr="00D07E9D">
        <w:rPr>
          <w:rFonts w:ascii="Times New Roman" w:hAnsi="Times New Roman" w:cs="Times New Roman"/>
          <w:sz w:val="28"/>
          <w:szCs w:val="28"/>
        </w:rPr>
        <w:t xml:space="preserve">  </w:t>
      </w:r>
      <w:r w:rsidRPr="00D07E9D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06E4" w:rsidRPr="00D07E9D">
        <w:rPr>
          <w:rFonts w:ascii="Times New Roman" w:hAnsi="Times New Roman" w:cs="Times New Roman"/>
          <w:sz w:val="28"/>
          <w:szCs w:val="28"/>
        </w:rPr>
        <w:t xml:space="preserve"> </w:t>
      </w:r>
      <w:r w:rsidRPr="00D07E9D">
        <w:rPr>
          <w:rFonts w:ascii="Times New Roman" w:hAnsi="Times New Roman" w:cs="Times New Roman"/>
          <w:sz w:val="28"/>
          <w:szCs w:val="28"/>
        </w:rPr>
        <w:t xml:space="preserve"> «Развитие агропромышленного комплекса </w:t>
      </w:r>
      <w:r w:rsidR="00BF0240">
        <w:rPr>
          <w:rFonts w:ascii="Times New Roman" w:hAnsi="Times New Roman" w:cs="Times New Roman"/>
          <w:sz w:val="28"/>
          <w:szCs w:val="28"/>
        </w:rPr>
        <w:t>городского</w:t>
      </w:r>
      <w:r w:rsidRPr="00D07E9D">
        <w:rPr>
          <w:rFonts w:ascii="Times New Roman" w:hAnsi="Times New Roman" w:cs="Times New Roman"/>
          <w:sz w:val="28"/>
          <w:szCs w:val="28"/>
        </w:rPr>
        <w:t xml:space="preserve"> округа Навашинский Нижегородской области на 20</w:t>
      </w:r>
      <w:r w:rsidR="003D2F07">
        <w:rPr>
          <w:rFonts w:ascii="Times New Roman" w:hAnsi="Times New Roman" w:cs="Times New Roman"/>
          <w:sz w:val="28"/>
          <w:szCs w:val="28"/>
        </w:rPr>
        <w:t>2</w:t>
      </w:r>
      <w:r w:rsidR="000D603C">
        <w:rPr>
          <w:rFonts w:ascii="Times New Roman" w:hAnsi="Times New Roman" w:cs="Times New Roman"/>
          <w:sz w:val="28"/>
          <w:szCs w:val="28"/>
        </w:rPr>
        <w:t>3</w:t>
      </w:r>
      <w:r w:rsidRPr="00D07E9D">
        <w:rPr>
          <w:rFonts w:ascii="Times New Roman" w:hAnsi="Times New Roman" w:cs="Times New Roman"/>
          <w:sz w:val="28"/>
          <w:szCs w:val="28"/>
        </w:rPr>
        <w:t>-202</w:t>
      </w:r>
      <w:r w:rsidR="000D603C">
        <w:rPr>
          <w:rFonts w:ascii="Times New Roman" w:hAnsi="Times New Roman" w:cs="Times New Roman"/>
          <w:sz w:val="28"/>
          <w:szCs w:val="28"/>
        </w:rPr>
        <w:t>8</w:t>
      </w:r>
      <w:r w:rsidRPr="00D07E9D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4206E4" w:rsidRPr="00D07E9D">
        <w:rPr>
          <w:rFonts w:ascii="Times New Roman" w:hAnsi="Times New Roman" w:cs="Times New Roman"/>
          <w:sz w:val="28"/>
          <w:szCs w:val="28"/>
        </w:rPr>
        <w:t xml:space="preserve">  </w:t>
      </w:r>
      <w:r w:rsidR="003D2F07">
        <w:rPr>
          <w:rFonts w:ascii="Times New Roman" w:hAnsi="Times New Roman" w:cs="Times New Roman"/>
          <w:sz w:val="28"/>
          <w:szCs w:val="28"/>
        </w:rPr>
        <w:t>за 202</w:t>
      </w:r>
      <w:r w:rsidR="008F6F95">
        <w:rPr>
          <w:rFonts w:ascii="Times New Roman" w:hAnsi="Times New Roman" w:cs="Times New Roman"/>
          <w:sz w:val="28"/>
          <w:szCs w:val="28"/>
        </w:rPr>
        <w:t>5</w:t>
      </w:r>
      <w:r w:rsidR="003D2F07">
        <w:rPr>
          <w:rFonts w:ascii="Times New Roman" w:hAnsi="Times New Roman" w:cs="Times New Roman"/>
          <w:sz w:val="28"/>
          <w:szCs w:val="28"/>
        </w:rPr>
        <w:t xml:space="preserve"> год</w:t>
      </w:r>
      <w:r w:rsidR="004206E4" w:rsidRPr="00D07E9D">
        <w:rPr>
          <w:rFonts w:ascii="Times New Roman" w:hAnsi="Times New Roman" w:cs="Times New Roman"/>
          <w:sz w:val="28"/>
          <w:szCs w:val="28"/>
        </w:rPr>
        <w:t xml:space="preserve"> направлено  средств федерального и областного бюджетов в сумме </w:t>
      </w:r>
      <w:r w:rsidR="008F6F95" w:rsidRPr="008F6F95">
        <w:rPr>
          <w:rFonts w:ascii="Times New Roman" w:hAnsi="Times New Roman" w:cs="Times New Roman"/>
          <w:sz w:val="28"/>
          <w:szCs w:val="28"/>
        </w:rPr>
        <w:t>4322,64412</w:t>
      </w:r>
      <w:r w:rsidR="008F6F95">
        <w:rPr>
          <w:rFonts w:ascii="Times New Roman" w:hAnsi="Times New Roman" w:cs="Times New Roman"/>
          <w:sz w:val="24"/>
          <w:szCs w:val="24"/>
        </w:rPr>
        <w:t xml:space="preserve"> </w:t>
      </w:r>
      <w:r w:rsidR="004206E4" w:rsidRPr="00D07E9D">
        <w:rPr>
          <w:rFonts w:ascii="Times New Roman" w:hAnsi="Times New Roman" w:cs="Times New Roman"/>
          <w:sz w:val="28"/>
          <w:szCs w:val="28"/>
        </w:rPr>
        <w:t>тыс. руб.</w:t>
      </w:r>
      <w:r w:rsidR="004206E4" w:rsidRPr="003B0F2F">
        <w:rPr>
          <w:rFonts w:ascii="Times New Roman" w:hAnsi="Times New Roman" w:cs="Times New Roman"/>
          <w:sz w:val="28"/>
          <w:szCs w:val="28"/>
        </w:rPr>
        <w:t xml:space="preserve"> </w:t>
      </w:r>
      <w:r w:rsidR="004206E4" w:rsidRPr="00D07E9D">
        <w:rPr>
          <w:rFonts w:ascii="Times New Roman" w:hAnsi="Times New Roman" w:cs="Times New Roman"/>
          <w:sz w:val="28"/>
          <w:szCs w:val="28"/>
        </w:rPr>
        <w:t xml:space="preserve"> </w:t>
      </w:r>
      <w:r w:rsidR="009D1C19" w:rsidRPr="00D07E9D">
        <w:rPr>
          <w:rFonts w:ascii="Times New Roman" w:hAnsi="Times New Roman" w:cs="Times New Roman"/>
          <w:sz w:val="28"/>
          <w:szCs w:val="28"/>
        </w:rPr>
        <w:t xml:space="preserve">Кассовое исполнение составило </w:t>
      </w:r>
      <w:r w:rsidR="008072E3">
        <w:rPr>
          <w:rFonts w:ascii="Times New Roman" w:hAnsi="Times New Roman" w:cs="Times New Roman"/>
          <w:sz w:val="28"/>
          <w:szCs w:val="28"/>
        </w:rPr>
        <w:t>10</w:t>
      </w:r>
      <w:r w:rsidR="0021482D">
        <w:rPr>
          <w:rFonts w:ascii="Times New Roman" w:hAnsi="Times New Roman" w:cs="Times New Roman"/>
          <w:sz w:val="28"/>
          <w:szCs w:val="28"/>
        </w:rPr>
        <w:t>0</w:t>
      </w:r>
      <w:r w:rsidR="008072E3">
        <w:rPr>
          <w:rFonts w:ascii="Times New Roman" w:hAnsi="Times New Roman" w:cs="Times New Roman"/>
          <w:sz w:val="28"/>
          <w:szCs w:val="28"/>
        </w:rPr>
        <w:t xml:space="preserve"> </w:t>
      </w:r>
      <w:r w:rsidR="009D1C19" w:rsidRPr="00D07E9D">
        <w:rPr>
          <w:rFonts w:ascii="Times New Roman" w:hAnsi="Times New Roman" w:cs="Times New Roman"/>
          <w:sz w:val="28"/>
          <w:szCs w:val="28"/>
        </w:rPr>
        <w:t>%.</w:t>
      </w:r>
    </w:p>
    <w:p w:rsidR="007C4541" w:rsidRDefault="007C4541" w:rsidP="004206E4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87345A" w:rsidRDefault="0087345A" w:rsidP="004206E4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87345A" w:rsidRDefault="0087345A" w:rsidP="004206E4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87345A" w:rsidRDefault="0087345A" w:rsidP="004206E4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87345A" w:rsidRDefault="0087345A" w:rsidP="004206E4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87345A" w:rsidRPr="00D07E9D" w:rsidRDefault="0087345A" w:rsidP="004206E4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755D2F" w:rsidRPr="007D03A1" w:rsidRDefault="00755D2F" w:rsidP="004206E4">
      <w:pPr>
        <w:pStyle w:val="ConsPlusNormal"/>
        <w:jc w:val="both"/>
        <w:outlineLvl w:val="3"/>
        <w:rPr>
          <w:rFonts w:ascii="Times New Roman" w:hAnsi="Times New Roman" w:cs="Times New Roman"/>
          <w:color w:val="FF0000"/>
          <w:sz w:val="28"/>
          <w:szCs w:val="28"/>
        </w:rPr>
      </w:pPr>
    </w:p>
    <w:p w:rsidR="00755D2F" w:rsidRPr="007D03A1" w:rsidRDefault="00755D2F" w:rsidP="004206E4">
      <w:pPr>
        <w:pStyle w:val="ConsPlusNormal"/>
        <w:jc w:val="both"/>
        <w:outlineLvl w:val="3"/>
        <w:rPr>
          <w:rFonts w:ascii="Times New Roman" w:hAnsi="Times New Roman" w:cs="Times New Roman"/>
          <w:color w:val="FF0000"/>
          <w:sz w:val="28"/>
          <w:szCs w:val="28"/>
        </w:rPr>
      </w:pPr>
    </w:p>
    <w:p w:rsidR="004206E4" w:rsidRPr="007D03A1" w:rsidRDefault="004206E4" w:rsidP="00755D2F">
      <w:pPr>
        <w:pStyle w:val="ConsPlusNormal"/>
        <w:jc w:val="center"/>
        <w:outlineLvl w:val="3"/>
        <w:rPr>
          <w:rFonts w:ascii="Times New Roman" w:hAnsi="Times New Roman" w:cs="Times New Roman"/>
          <w:color w:val="FF0000"/>
          <w:sz w:val="28"/>
          <w:szCs w:val="28"/>
        </w:rPr>
      </w:pPr>
    </w:p>
    <w:p w:rsidR="00C95B50" w:rsidRPr="000160A4" w:rsidRDefault="00C95B50" w:rsidP="00755D2F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0160A4">
        <w:rPr>
          <w:rFonts w:ascii="Times New Roman" w:hAnsi="Times New Roman" w:cs="Times New Roman"/>
          <w:sz w:val="28"/>
          <w:szCs w:val="28"/>
        </w:rPr>
        <w:lastRenderedPageBreak/>
        <w:t>Раздел</w:t>
      </w:r>
      <w:r w:rsidR="004206E4" w:rsidRPr="000160A4">
        <w:rPr>
          <w:rFonts w:ascii="Times New Roman" w:hAnsi="Times New Roman" w:cs="Times New Roman"/>
          <w:sz w:val="28"/>
          <w:szCs w:val="28"/>
        </w:rPr>
        <w:t xml:space="preserve"> </w:t>
      </w:r>
      <w:r w:rsidRPr="000160A4">
        <w:rPr>
          <w:rFonts w:ascii="Times New Roman" w:hAnsi="Times New Roman" w:cs="Times New Roman"/>
          <w:sz w:val="28"/>
          <w:szCs w:val="28"/>
        </w:rPr>
        <w:t>2</w:t>
      </w:r>
      <w:r w:rsidR="004206E4" w:rsidRPr="000160A4">
        <w:rPr>
          <w:rFonts w:ascii="Times New Roman" w:hAnsi="Times New Roman" w:cs="Times New Roman"/>
          <w:sz w:val="28"/>
          <w:szCs w:val="28"/>
        </w:rPr>
        <w:t>.</w:t>
      </w:r>
      <w:r w:rsidRPr="000160A4">
        <w:rPr>
          <w:rFonts w:ascii="Times New Roman" w:hAnsi="Times New Roman" w:cs="Times New Roman"/>
          <w:sz w:val="28"/>
          <w:szCs w:val="28"/>
        </w:rPr>
        <w:t xml:space="preserve"> </w:t>
      </w:r>
      <w:r w:rsidR="00E6185A" w:rsidRPr="000160A4">
        <w:rPr>
          <w:rFonts w:ascii="Times New Roman" w:hAnsi="Times New Roman" w:cs="Times New Roman"/>
          <w:sz w:val="28"/>
          <w:szCs w:val="28"/>
        </w:rPr>
        <w:t>Результаты</w:t>
      </w:r>
      <w:r w:rsidRPr="000160A4">
        <w:rPr>
          <w:rFonts w:ascii="Times New Roman" w:hAnsi="Times New Roman" w:cs="Times New Roman"/>
          <w:sz w:val="28"/>
          <w:szCs w:val="28"/>
        </w:rPr>
        <w:t xml:space="preserve"> реализации  мероприятий  муниципальной программы</w:t>
      </w:r>
      <w:r w:rsidR="00D1740D">
        <w:rPr>
          <w:rFonts w:ascii="Times New Roman" w:hAnsi="Times New Roman" w:cs="Times New Roman"/>
          <w:sz w:val="28"/>
          <w:szCs w:val="28"/>
        </w:rPr>
        <w:t xml:space="preserve"> </w:t>
      </w:r>
      <w:r w:rsidRPr="000160A4">
        <w:rPr>
          <w:rFonts w:ascii="Times New Roman" w:hAnsi="Times New Roman" w:cs="Times New Roman"/>
          <w:sz w:val="28"/>
          <w:szCs w:val="28"/>
        </w:rPr>
        <w:t>в разрезе подпрограмм муниципальной программы.</w:t>
      </w:r>
    </w:p>
    <w:p w:rsidR="00E6185A" w:rsidRPr="000160A4" w:rsidRDefault="00E6185A" w:rsidP="00755D2F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755D2F" w:rsidRPr="000160A4" w:rsidRDefault="00755D2F" w:rsidP="00755D2F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0160A4">
        <w:rPr>
          <w:rFonts w:ascii="Times New Roman" w:hAnsi="Times New Roman" w:cs="Times New Roman"/>
          <w:sz w:val="28"/>
          <w:szCs w:val="28"/>
        </w:rPr>
        <w:t>Таблица 2. Сведения о результатах реализации мероприятий</w:t>
      </w:r>
    </w:p>
    <w:p w:rsidR="00755D2F" w:rsidRPr="000160A4" w:rsidRDefault="00755D2F" w:rsidP="00755D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60A4">
        <w:rPr>
          <w:rFonts w:ascii="Times New Roman" w:hAnsi="Times New Roman" w:cs="Times New Roman"/>
          <w:sz w:val="28"/>
          <w:szCs w:val="28"/>
        </w:rPr>
        <w:t>муниципальной программы в разрезе подпрограмм муниципальной</w:t>
      </w:r>
    </w:p>
    <w:p w:rsidR="00755D2F" w:rsidRPr="000160A4" w:rsidRDefault="00755D2F" w:rsidP="00755D2F">
      <w:pPr>
        <w:pStyle w:val="ConsPlusNormal"/>
        <w:jc w:val="center"/>
        <w:rPr>
          <w:rFonts w:ascii="Times New Roman" w:hAnsi="Times New Roman" w:cs="Times New Roman"/>
        </w:rPr>
      </w:pPr>
      <w:r w:rsidRPr="000160A4">
        <w:rPr>
          <w:rFonts w:ascii="Times New Roman" w:hAnsi="Times New Roman" w:cs="Times New Roman"/>
          <w:sz w:val="28"/>
          <w:szCs w:val="28"/>
        </w:rPr>
        <w:t xml:space="preserve">программы (при </w:t>
      </w:r>
      <w:proofErr w:type="gramStart"/>
      <w:r w:rsidRPr="000160A4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0160A4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"/>
        <w:gridCol w:w="2324"/>
        <w:gridCol w:w="1090"/>
        <w:gridCol w:w="1418"/>
        <w:gridCol w:w="1417"/>
        <w:gridCol w:w="1474"/>
        <w:gridCol w:w="1474"/>
        <w:gridCol w:w="1588"/>
        <w:gridCol w:w="2127"/>
        <w:gridCol w:w="1701"/>
      </w:tblGrid>
      <w:tr w:rsidR="00755D2F" w:rsidRPr="000160A4" w:rsidTr="00DD114D"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2F" w:rsidRPr="000160A4" w:rsidRDefault="00755D2F" w:rsidP="00753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A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160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160A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2F" w:rsidRPr="000160A4" w:rsidRDefault="00755D2F" w:rsidP="007538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A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 подпрограмм, показателей непосредственных результатов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2F" w:rsidRPr="000160A4" w:rsidRDefault="00755D2F" w:rsidP="007538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A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2F" w:rsidRPr="000160A4" w:rsidRDefault="00755D2F" w:rsidP="007538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A4">
              <w:rPr>
                <w:rFonts w:ascii="Times New Roman" w:hAnsi="Times New Roman" w:cs="Times New Roman"/>
                <w:sz w:val="24"/>
                <w:szCs w:val="24"/>
              </w:rPr>
              <w:t>Плановый срок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2F" w:rsidRPr="000160A4" w:rsidRDefault="00755D2F" w:rsidP="007538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A4">
              <w:rPr>
                <w:rFonts w:ascii="Times New Roman" w:hAnsi="Times New Roman" w:cs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2F" w:rsidRPr="000160A4" w:rsidRDefault="00755D2F" w:rsidP="007538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A4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2F" w:rsidRPr="000160A4" w:rsidRDefault="00755D2F" w:rsidP="007538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A4">
              <w:rPr>
                <w:rFonts w:ascii="Times New Roman" w:hAnsi="Times New Roman" w:cs="Times New Roman"/>
                <w:sz w:val="24"/>
                <w:szCs w:val="24"/>
              </w:rPr>
              <w:t xml:space="preserve">Проблемы, возникшие в ходе реализации мероприятия </w:t>
            </w:r>
            <w:hyperlink w:anchor="Par481" w:tooltip="&lt;*&gt;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&quot;нет&quot;." w:history="1">
              <w:r w:rsidRPr="000160A4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755D2F" w:rsidRPr="000160A4" w:rsidTr="00DD114D"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2F" w:rsidRPr="000160A4" w:rsidRDefault="00755D2F" w:rsidP="007538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2F" w:rsidRPr="000160A4" w:rsidRDefault="00755D2F" w:rsidP="007538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2F" w:rsidRPr="000160A4" w:rsidRDefault="00755D2F" w:rsidP="007538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2F" w:rsidRPr="000160A4" w:rsidRDefault="00755D2F" w:rsidP="007538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411"/>
            <w:bookmarkEnd w:id="2"/>
            <w:r w:rsidRPr="000160A4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2F" w:rsidRPr="000160A4" w:rsidRDefault="00755D2F" w:rsidP="007538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412"/>
            <w:bookmarkEnd w:id="3"/>
            <w:r w:rsidRPr="000160A4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2F" w:rsidRPr="000160A4" w:rsidRDefault="00755D2F" w:rsidP="007538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413"/>
            <w:bookmarkEnd w:id="4"/>
            <w:r w:rsidRPr="000160A4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2F" w:rsidRPr="000160A4" w:rsidRDefault="00755D2F" w:rsidP="007538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414"/>
            <w:bookmarkEnd w:id="5"/>
            <w:r w:rsidRPr="000160A4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2F" w:rsidRPr="000160A4" w:rsidRDefault="00755D2F" w:rsidP="007538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415"/>
            <w:bookmarkEnd w:id="6"/>
            <w:r w:rsidRPr="000160A4">
              <w:rPr>
                <w:rFonts w:ascii="Times New Roman" w:hAnsi="Times New Roman" w:cs="Times New Roman"/>
                <w:sz w:val="24"/>
                <w:szCs w:val="24"/>
              </w:rPr>
              <w:t>запланированные значения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2F" w:rsidRPr="000160A4" w:rsidRDefault="00755D2F" w:rsidP="007538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416"/>
            <w:bookmarkEnd w:id="7"/>
            <w:r w:rsidRPr="000160A4">
              <w:rPr>
                <w:rFonts w:ascii="Times New Roman" w:hAnsi="Times New Roman" w:cs="Times New Roman"/>
                <w:sz w:val="24"/>
                <w:szCs w:val="24"/>
              </w:rPr>
              <w:t>достигнутые значения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2F" w:rsidRPr="000160A4" w:rsidRDefault="00755D2F" w:rsidP="00753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2F" w:rsidRPr="000160A4" w:rsidTr="00DD114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2F" w:rsidRPr="000160A4" w:rsidRDefault="00755D2F" w:rsidP="00753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2F" w:rsidRPr="000160A4" w:rsidRDefault="00755D2F" w:rsidP="007538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2F" w:rsidRPr="000160A4" w:rsidRDefault="005C3C4C" w:rsidP="005C3C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55D2F" w:rsidRPr="000160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2F" w:rsidRPr="000160A4" w:rsidRDefault="005C3C4C" w:rsidP="005C3C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55D2F" w:rsidRPr="000160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2F" w:rsidRPr="000160A4" w:rsidRDefault="005C3C4C" w:rsidP="005C3C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55D2F" w:rsidRPr="000160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2F" w:rsidRPr="000160A4" w:rsidRDefault="005C3C4C" w:rsidP="005C3C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55D2F" w:rsidRPr="000160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2F" w:rsidRPr="000160A4" w:rsidRDefault="005C3C4C" w:rsidP="005C3C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55D2F" w:rsidRPr="000160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2F" w:rsidRPr="000160A4" w:rsidRDefault="0021482D" w:rsidP="002148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755D2F" w:rsidRPr="000160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2F" w:rsidRPr="000160A4" w:rsidRDefault="0021482D" w:rsidP="002148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7B06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55D2F" w:rsidRPr="000160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2F" w:rsidRPr="000160A4" w:rsidRDefault="005C3C4C" w:rsidP="005C3C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755D2F" w:rsidRPr="000160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55D2F" w:rsidRPr="000160A4" w:rsidTr="00DD114D">
        <w:trPr>
          <w:trHeight w:val="8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2F" w:rsidRPr="000160A4" w:rsidRDefault="00755D2F" w:rsidP="00753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2F" w:rsidRPr="000160A4" w:rsidRDefault="00755D2F" w:rsidP="005B6F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0A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«Развитие агропромышленного комплекса </w:t>
            </w:r>
            <w:r w:rsidR="00BF0240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0160A4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Нижегородской области на 20</w:t>
            </w:r>
            <w:r w:rsidR="00984F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6F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160A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5B6F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160A4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E96DA3" w:rsidRPr="007D03A1" w:rsidTr="00DD114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A3" w:rsidRPr="007D03A1" w:rsidRDefault="00E96DA3" w:rsidP="0075381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A3" w:rsidRPr="000160A4" w:rsidRDefault="00E96DA3" w:rsidP="000160A4">
            <w:pPr>
              <w:pStyle w:val="ConsPlusNormal"/>
              <w:widowControl/>
              <w:suppressAutoHyphens/>
              <w:ind w:hanging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0A4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  <w:p w:rsidR="00E96DA3" w:rsidRPr="007D03A1" w:rsidRDefault="00E96DA3" w:rsidP="007538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60A4">
              <w:rPr>
                <w:rFonts w:ascii="Times New Roman" w:hAnsi="Times New Roman" w:cs="Times New Roman"/>
                <w:sz w:val="24"/>
                <w:szCs w:val="24"/>
              </w:rPr>
              <w:t>Исполнение отдельных полномочий по поддержке сельскохозяйственного производства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A3" w:rsidRPr="007D03A1" w:rsidRDefault="00E96DA3" w:rsidP="007538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A3" w:rsidRPr="000160A4" w:rsidRDefault="00E96DA3" w:rsidP="007538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A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E96DA3" w:rsidRPr="000160A4" w:rsidRDefault="00E96DA3" w:rsidP="00BF02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02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60A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A3" w:rsidRDefault="00E96DA3" w:rsidP="00D13AC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96DA3" w:rsidRPr="000160A4" w:rsidRDefault="00E96DA3" w:rsidP="00BF024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A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02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60A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A3" w:rsidRPr="000160A4" w:rsidRDefault="00E96DA3" w:rsidP="007538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A4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E96DA3" w:rsidRPr="000160A4" w:rsidRDefault="00E96DA3" w:rsidP="00BF02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02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60A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A3" w:rsidRDefault="00E96DA3" w:rsidP="007C4541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96DA3" w:rsidRPr="000160A4" w:rsidRDefault="00E96DA3" w:rsidP="00BF02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A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02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60A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23" w:rsidRPr="00400A23" w:rsidRDefault="00400A23" w:rsidP="00400A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0A23">
              <w:rPr>
                <w:rFonts w:ascii="Times New Roman" w:hAnsi="Times New Roman" w:cs="Times New Roman"/>
                <w:sz w:val="18"/>
                <w:szCs w:val="18"/>
              </w:rPr>
              <w:t xml:space="preserve">1.Темп роста посевных </w:t>
            </w:r>
            <w:proofErr w:type="spellStart"/>
            <w:proofErr w:type="gramStart"/>
            <w:r w:rsidRPr="00400A23">
              <w:rPr>
                <w:rFonts w:ascii="Times New Roman" w:hAnsi="Times New Roman" w:cs="Times New Roman"/>
                <w:sz w:val="18"/>
                <w:szCs w:val="18"/>
              </w:rPr>
              <w:t>площа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00A23">
              <w:rPr>
                <w:rFonts w:ascii="Times New Roman" w:hAnsi="Times New Roman" w:cs="Times New Roman"/>
                <w:sz w:val="18"/>
                <w:szCs w:val="18"/>
              </w:rPr>
              <w:t>дей</w:t>
            </w:r>
            <w:proofErr w:type="spellEnd"/>
            <w:proofErr w:type="gramEnd"/>
            <w:r w:rsidRPr="00400A23">
              <w:rPr>
                <w:rFonts w:ascii="Times New Roman" w:hAnsi="Times New Roman" w:cs="Times New Roman"/>
                <w:sz w:val="18"/>
                <w:szCs w:val="18"/>
              </w:rPr>
              <w:t xml:space="preserve"> под урожай отчетного года (сохранение) в СХП, КФХ – 100%</w:t>
            </w:r>
          </w:p>
          <w:p w:rsidR="00400A23" w:rsidRPr="00400A23" w:rsidRDefault="00400A23" w:rsidP="00400A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0A23">
              <w:rPr>
                <w:rFonts w:ascii="Times New Roman" w:hAnsi="Times New Roman" w:cs="Times New Roman"/>
                <w:sz w:val="18"/>
                <w:szCs w:val="18"/>
              </w:rPr>
              <w:t xml:space="preserve">2. Темп роста условного </w:t>
            </w:r>
            <w:proofErr w:type="spellStart"/>
            <w:proofErr w:type="gramStart"/>
            <w:r w:rsidRPr="00400A23">
              <w:rPr>
                <w:rFonts w:ascii="Times New Roman" w:hAnsi="Times New Roman" w:cs="Times New Roman"/>
                <w:sz w:val="18"/>
                <w:szCs w:val="18"/>
              </w:rPr>
              <w:t>пого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00A23">
              <w:rPr>
                <w:rFonts w:ascii="Times New Roman" w:hAnsi="Times New Roman" w:cs="Times New Roman"/>
                <w:sz w:val="18"/>
                <w:szCs w:val="18"/>
              </w:rPr>
              <w:t>ловья</w:t>
            </w:r>
            <w:proofErr w:type="spellEnd"/>
            <w:proofErr w:type="gramEnd"/>
            <w:r w:rsidRPr="00400A23">
              <w:rPr>
                <w:rFonts w:ascii="Times New Roman" w:hAnsi="Times New Roman" w:cs="Times New Roman"/>
                <w:sz w:val="18"/>
                <w:szCs w:val="18"/>
              </w:rPr>
              <w:t xml:space="preserve"> скота (со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00A23">
              <w:rPr>
                <w:rFonts w:ascii="Times New Roman" w:hAnsi="Times New Roman" w:cs="Times New Roman"/>
                <w:sz w:val="18"/>
                <w:szCs w:val="18"/>
              </w:rPr>
              <w:t>хранение) в СХП, КФХ – 100%</w:t>
            </w:r>
          </w:p>
          <w:p w:rsidR="00E96DA3" w:rsidRPr="0057579A" w:rsidRDefault="00400A23" w:rsidP="00400A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A23">
              <w:rPr>
                <w:rFonts w:ascii="Times New Roman" w:hAnsi="Times New Roman" w:cs="Times New Roman"/>
                <w:sz w:val="18"/>
                <w:szCs w:val="18"/>
              </w:rPr>
              <w:t>3. Темп роста выручки в СХП, КФХ – 120%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A3" w:rsidRPr="006E55B4" w:rsidRDefault="006E55B4" w:rsidP="006E55B4">
            <w:pPr>
              <w:jc w:val="both"/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6E55B4">
              <w:rPr>
                <w:sz w:val="18"/>
                <w:szCs w:val="18"/>
              </w:rPr>
              <w:t>Посевные площади с</w:t>
            </w:r>
            <w:r>
              <w:rPr>
                <w:sz w:val="18"/>
                <w:szCs w:val="18"/>
              </w:rPr>
              <w:t>/х</w:t>
            </w:r>
            <w:r w:rsidRPr="006E55B4">
              <w:rPr>
                <w:sz w:val="18"/>
                <w:szCs w:val="18"/>
              </w:rPr>
              <w:t xml:space="preserve"> культур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6E55B4">
              <w:rPr>
                <w:sz w:val="18"/>
                <w:szCs w:val="18"/>
              </w:rPr>
              <w:t>сохранены на уровне прошлогодних значений и составили</w:t>
            </w:r>
            <w:proofErr w:type="gramEnd"/>
            <w:r w:rsidRPr="006E55B4">
              <w:rPr>
                <w:sz w:val="18"/>
                <w:szCs w:val="18"/>
              </w:rPr>
              <w:t xml:space="preserve"> </w:t>
            </w:r>
            <w:r w:rsidRPr="006E55B4">
              <w:rPr>
                <w:sz w:val="12"/>
                <w:szCs w:val="12"/>
              </w:rPr>
              <w:t>421,9 га</w:t>
            </w:r>
            <w:r w:rsidR="00E96DA3" w:rsidRPr="006E55B4">
              <w:rPr>
                <w:sz w:val="12"/>
                <w:szCs w:val="12"/>
              </w:rPr>
              <w:t xml:space="preserve">  </w:t>
            </w:r>
          </w:p>
          <w:p w:rsidR="00E96DA3" w:rsidRDefault="00E96DA3" w:rsidP="00400A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6E55B4" w:rsidRDefault="006E55B4" w:rsidP="00400A2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3333">
              <w:rPr>
                <w:rFonts w:ascii="Times New Roman" w:hAnsi="Times New Roman" w:cs="Times New Roman"/>
                <w:sz w:val="18"/>
                <w:szCs w:val="18"/>
              </w:rPr>
              <w:t>2. Условное поголовье скота в КФХ сохранено на уровне прошлого года и составляет 1</w:t>
            </w:r>
            <w:r w:rsidR="00CB3333" w:rsidRPr="00CB33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B3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B3333">
              <w:rPr>
                <w:rFonts w:ascii="Times New Roman" w:hAnsi="Times New Roman" w:cs="Times New Roman"/>
                <w:sz w:val="18"/>
                <w:szCs w:val="18"/>
              </w:rPr>
              <w:t>у.</w:t>
            </w:r>
            <w:proofErr w:type="gramStart"/>
            <w:r w:rsidR="00CB3333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spellEnd"/>
            <w:proofErr w:type="gramEnd"/>
            <w:r w:rsidR="00CB333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B3333" w:rsidRPr="00CB3333" w:rsidRDefault="00CB3333" w:rsidP="00400A2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333" w:rsidRPr="0057579A" w:rsidRDefault="00CB3333" w:rsidP="00CB33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333">
              <w:rPr>
                <w:rFonts w:ascii="Times New Roman" w:hAnsi="Times New Roman" w:cs="Times New Roman"/>
                <w:sz w:val="18"/>
                <w:szCs w:val="18"/>
              </w:rPr>
              <w:t xml:space="preserve">3. Выручка в с\х хозяйствах составила 13,1 млн. руб. Показатель прошлого года – 11,1,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или </w:t>
            </w:r>
            <w:r w:rsidRPr="00CB3333">
              <w:rPr>
                <w:rFonts w:ascii="Times New Roman" w:hAnsi="Times New Roman" w:cs="Times New Roman"/>
                <w:sz w:val="18"/>
                <w:szCs w:val="18"/>
              </w:rPr>
              <w:t>118%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прошлогодних значений.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A3" w:rsidRPr="0057579A" w:rsidRDefault="00E96DA3" w:rsidP="008072E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400A23" w:rsidRPr="007D03A1" w:rsidTr="00DD114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23" w:rsidRPr="007D03A1" w:rsidRDefault="00400A23" w:rsidP="0075381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23" w:rsidRPr="000160A4" w:rsidRDefault="00400A23" w:rsidP="005E4409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0A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  Стимулирование </w:t>
            </w:r>
            <w:proofErr w:type="gramStart"/>
            <w:r w:rsidRPr="000160A4">
              <w:rPr>
                <w:rFonts w:ascii="Times New Roman" w:hAnsi="Times New Roman" w:cs="Times New Roman"/>
                <w:sz w:val="24"/>
                <w:szCs w:val="24"/>
              </w:rPr>
              <w:t xml:space="preserve">роста объема </w:t>
            </w:r>
            <w:r w:rsidRPr="00016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 продукции растениеводства</w:t>
            </w:r>
            <w:proofErr w:type="gramEnd"/>
            <w:r w:rsidRPr="000160A4">
              <w:rPr>
                <w:rFonts w:ascii="Times New Roman" w:hAnsi="Times New Roman" w:cs="Times New Roman"/>
                <w:sz w:val="24"/>
                <w:szCs w:val="24"/>
              </w:rPr>
              <w:t xml:space="preserve"> и животноводства</w:t>
            </w:r>
          </w:p>
          <w:p w:rsidR="00400A23" w:rsidRPr="000160A4" w:rsidRDefault="00400A23" w:rsidP="005E44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23" w:rsidRPr="007D03A1" w:rsidRDefault="00400A23" w:rsidP="005E44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23" w:rsidRPr="000160A4" w:rsidRDefault="00400A23" w:rsidP="005E44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A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400A23" w:rsidRPr="000160A4" w:rsidRDefault="00400A23" w:rsidP="005E44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160A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23" w:rsidRDefault="00400A23" w:rsidP="005E4409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00A23" w:rsidRPr="000160A4" w:rsidRDefault="00400A23" w:rsidP="005E4409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0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160A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23" w:rsidRPr="000160A4" w:rsidRDefault="00400A23" w:rsidP="005E44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A4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400A23" w:rsidRPr="000160A4" w:rsidRDefault="00400A23" w:rsidP="005E44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160A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23" w:rsidRDefault="00400A23" w:rsidP="005E4409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00A23" w:rsidRPr="000160A4" w:rsidRDefault="00400A23" w:rsidP="005E44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A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160A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23" w:rsidRPr="00400A23" w:rsidRDefault="00400A23" w:rsidP="00400A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0A23">
              <w:rPr>
                <w:rFonts w:ascii="Times New Roman" w:hAnsi="Times New Roman" w:cs="Times New Roman"/>
                <w:sz w:val="18"/>
                <w:szCs w:val="18"/>
              </w:rPr>
              <w:t xml:space="preserve">Возмещение части затрат на </w:t>
            </w:r>
            <w:proofErr w:type="spellStart"/>
            <w:proofErr w:type="gramStart"/>
            <w:r w:rsidRPr="00400A23">
              <w:rPr>
                <w:rFonts w:ascii="Times New Roman" w:hAnsi="Times New Roman" w:cs="Times New Roman"/>
                <w:sz w:val="18"/>
                <w:szCs w:val="18"/>
              </w:rPr>
              <w:t>проведе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00A23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proofErr w:type="gramEnd"/>
            <w:r w:rsidRPr="00400A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00A23">
              <w:rPr>
                <w:rFonts w:ascii="Times New Roman" w:hAnsi="Times New Roman" w:cs="Times New Roman"/>
                <w:sz w:val="18"/>
                <w:szCs w:val="18"/>
              </w:rPr>
              <w:t>агротехничес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00A23">
              <w:rPr>
                <w:rFonts w:ascii="Times New Roman" w:hAnsi="Times New Roman" w:cs="Times New Roman"/>
                <w:sz w:val="18"/>
                <w:szCs w:val="18"/>
              </w:rPr>
              <w:t xml:space="preserve">ких работ, </w:t>
            </w:r>
            <w:proofErr w:type="spellStart"/>
            <w:r w:rsidRPr="00400A23">
              <w:rPr>
                <w:rFonts w:ascii="Times New Roman" w:hAnsi="Times New Roman" w:cs="Times New Roman"/>
                <w:sz w:val="18"/>
                <w:szCs w:val="18"/>
              </w:rPr>
              <w:t>произ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00A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водство</w:t>
            </w:r>
            <w:proofErr w:type="spellEnd"/>
            <w:r w:rsidRPr="00400A23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00A23">
              <w:rPr>
                <w:rFonts w:ascii="Times New Roman" w:hAnsi="Times New Roman" w:cs="Times New Roman"/>
                <w:sz w:val="18"/>
                <w:szCs w:val="18"/>
              </w:rPr>
              <w:t>реализа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00A23">
              <w:rPr>
                <w:rFonts w:ascii="Times New Roman" w:hAnsi="Times New Roman" w:cs="Times New Roman"/>
                <w:sz w:val="18"/>
                <w:szCs w:val="18"/>
              </w:rPr>
              <w:t>цию</w:t>
            </w:r>
            <w:proofErr w:type="spellEnd"/>
            <w:r w:rsidRPr="00400A23">
              <w:rPr>
                <w:rFonts w:ascii="Times New Roman" w:hAnsi="Times New Roman" w:cs="Times New Roman"/>
                <w:sz w:val="18"/>
                <w:szCs w:val="18"/>
              </w:rPr>
              <w:t xml:space="preserve"> продукции животноводства, приобретение племенного скота, содержание </w:t>
            </w:r>
            <w:proofErr w:type="spellStart"/>
            <w:r w:rsidRPr="00400A23">
              <w:rPr>
                <w:rFonts w:ascii="Times New Roman" w:hAnsi="Times New Roman" w:cs="Times New Roman"/>
                <w:sz w:val="18"/>
                <w:szCs w:val="18"/>
              </w:rPr>
              <w:t>пле-менного</w:t>
            </w:r>
            <w:proofErr w:type="spellEnd"/>
            <w:r w:rsidRPr="00400A23">
              <w:rPr>
                <w:rFonts w:ascii="Times New Roman" w:hAnsi="Times New Roman" w:cs="Times New Roman"/>
                <w:sz w:val="18"/>
                <w:szCs w:val="18"/>
              </w:rPr>
              <w:t xml:space="preserve"> скота, приобретение элитных семян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A23" w:rsidRPr="00400A23" w:rsidRDefault="00400A23" w:rsidP="00DD114D">
            <w:pPr>
              <w:jc w:val="both"/>
              <w:rPr>
                <w:sz w:val="18"/>
                <w:szCs w:val="18"/>
              </w:rPr>
            </w:pPr>
            <w:r w:rsidRPr="00400A23">
              <w:rPr>
                <w:sz w:val="18"/>
                <w:szCs w:val="18"/>
              </w:rPr>
              <w:lastRenderedPageBreak/>
              <w:t>Достигнутые значения превысили плановые в связи с изменением сум</w:t>
            </w:r>
            <w:r w:rsidR="00DD114D">
              <w:rPr>
                <w:sz w:val="18"/>
                <w:szCs w:val="18"/>
              </w:rPr>
              <w:t>м</w:t>
            </w:r>
          </w:p>
          <w:p w:rsidR="00400A23" w:rsidRPr="00404E15" w:rsidRDefault="00400A23" w:rsidP="00DD114D">
            <w:pPr>
              <w:jc w:val="both"/>
              <w:rPr>
                <w:sz w:val="24"/>
                <w:szCs w:val="24"/>
              </w:rPr>
            </w:pPr>
            <w:r w:rsidRPr="00400A23">
              <w:rPr>
                <w:sz w:val="18"/>
                <w:szCs w:val="18"/>
              </w:rPr>
              <w:t xml:space="preserve"> понесенных </w:t>
            </w:r>
            <w:proofErr w:type="spellStart"/>
            <w:proofErr w:type="gramStart"/>
            <w:r w:rsidRPr="00400A23">
              <w:rPr>
                <w:sz w:val="18"/>
                <w:szCs w:val="18"/>
              </w:rPr>
              <w:t>товаропро</w:t>
            </w:r>
            <w:r w:rsidR="00DD114D">
              <w:rPr>
                <w:sz w:val="18"/>
                <w:szCs w:val="18"/>
              </w:rPr>
              <w:t>-</w:t>
            </w:r>
            <w:r w:rsidRPr="00400A23">
              <w:rPr>
                <w:sz w:val="18"/>
                <w:szCs w:val="18"/>
              </w:rPr>
              <w:lastRenderedPageBreak/>
              <w:t>изводителем</w:t>
            </w:r>
            <w:proofErr w:type="spellEnd"/>
            <w:proofErr w:type="gramEnd"/>
            <w:r w:rsidRPr="00400A23">
              <w:rPr>
                <w:sz w:val="18"/>
                <w:szCs w:val="18"/>
              </w:rPr>
              <w:t xml:space="preserve"> затрат на приобретение </w:t>
            </w:r>
            <w:proofErr w:type="spellStart"/>
            <w:r w:rsidRPr="00400A23">
              <w:rPr>
                <w:sz w:val="18"/>
                <w:szCs w:val="18"/>
              </w:rPr>
              <w:t>техни</w:t>
            </w:r>
            <w:r w:rsidR="00DD114D">
              <w:rPr>
                <w:sz w:val="18"/>
                <w:szCs w:val="18"/>
              </w:rPr>
              <w:t>ки</w:t>
            </w:r>
            <w:r w:rsidRPr="00400A23">
              <w:rPr>
                <w:sz w:val="18"/>
                <w:szCs w:val="18"/>
              </w:rPr>
              <w:t>и</w:t>
            </w:r>
            <w:proofErr w:type="spellEnd"/>
            <w:r w:rsidRPr="00400A23">
              <w:rPr>
                <w:sz w:val="18"/>
                <w:szCs w:val="18"/>
              </w:rPr>
              <w:t xml:space="preserve"> и оборудования и выплатой СХТП субсидии в размере 30 % от </w:t>
            </w:r>
            <w:proofErr w:type="spellStart"/>
            <w:r w:rsidRPr="00400A23">
              <w:rPr>
                <w:sz w:val="18"/>
                <w:szCs w:val="18"/>
              </w:rPr>
              <w:t>стоимос</w:t>
            </w:r>
            <w:r w:rsidR="00DD114D">
              <w:rPr>
                <w:sz w:val="18"/>
                <w:szCs w:val="18"/>
              </w:rPr>
              <w:t>-</w:t>
            </w:r>
            <w:r w:rsidRPr="00400A23">
              <w:rPr>
                <w:sz w:val="18"/>
                <w:szCs w:val="18"/>
              </w:rPr>
              <w:t>ти</w:t>
            </w:r>
            <w:proofErr w:type="spellEnd"/>
            <w:r w:rsidRPr="00400A23">
              <w:rPr>
                <w:sz w:val="18"/>
                <w:szCs w:val="18"/>
              </w:rPr>
              <w:t xml:space="preserve"> основных средств в пределах бюджетных ас</w:t>
            </w:r>
            <w:r w:rsidR="00DD114D">
              <w:rPr>
                <w:sz w:val="18"/>
                <w:szCs w:val="18"/>
              </w:rPr>
              <w:t>-</w:t>
            </w:r>
            <w:proofErr w:type="spellStart"/>
            <w:r w:rsidRPr="00400A23">
              <w:rPr>
                <w:sz w:val="18"/>
                <w:szCs w:val="18"/>
              </w:rPr>
              <w:t>сигнований</w:t>
            </w:r>
            <w:proofErr w:type="spellEnd"/>
            <w:r w:rsidRPr="00E06687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23" w:rsidRPr="00E06687" w:rsidRDefault="00400A23" w:rsidP="005E44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911C8" w:rsidRPr="007D03A1" w:rsidRDefault="006911C8" w:rsidP="006911C8">
      <w:pPr>
        <w:pStyle w:val="ConsPlusNormal"/>
        <w:ind w:firstLine="540"/>
        <w:jc w:val="both"/>
        <w:rPr>
          <w:color w:val="FF0000"/>
        </w:rPr>
      </w:pPr>
    </w:p>
    <w:p w:rsidR="006911C8" w:rsidRPr="007D03A1" w:rsidRDefault="006911C8" w:rsidP="006911C8">
      <w:pPr>
        <w:pStyle w:val="ConsPlusNormal"/>
        <w:ind w:firstLine="540"/>
        <w:jc w:val="both"/>
        <w:rPr>
          <w:color w:val="FF0000"/>
        </w:rPr>
      </w:pPr>
    </w:p>
    <w:p w:rsidR="00E6185A" w:rsidRPr="000160A4" w:rsidRDefault="00E6185A" w:rsidP="006911C8">
      <w:pPr>
        <w:pStyle w:val="ConsPlusNormal"/>
        <w:ind w:firstLine="540"/>
        <w:jc w:val="both"/>
      </w:pPr>
    </w:p>
    <w:p w:rsidR="00752C5F" w:rsidRDefault="00E6185A" w:rsidP="00450C4A">
      <w:pPr>
        <w:pStyle w:val="a7"/>
        <w:ind w:firstLine="708"/>
        <w:jc w:val="both"/>
      </w:pPr>
      <w:bookmarkStart w:id="8" w:name="Par496"/>
      <w:bookmarkStart w:id="9" w:name="Par591"/>
      <w:bookmarkEnd w:id="8"/>
      <w:bookmarkEnd w:id="9"/>
      <w:r w:rsidRPr="000160A4">
        <w:t>Мероприяти</w:t>
      </w:r>
      <w:r w:rsidR="00CD5F28">
        <w:t xml:space="preserve">е 1 </w:t>
      </w:r>
      <w:r w:rsidR="00CD5F28" w:rsidRPr="00CD5F28">
        <w:t>«Исполнение отдельных полномочий по поддержке сельскохозяйственного производства</w:t>
      </w:r>
      <w:r w:rsidR="00CD5F28">
        <w:t xml:space="preserve">» реализовано на </w:t>
      </w:r>
      <w:r w:rsidR="007C4541">
        <w:t>10</w:t>
      </w:r>
      <w:r w:rsidR="0021482D">
        <w:t>0</w:t>
      </w:r>
      <w:r w:rsidR="000D603C">
        <w:t xml:space="preserve"> </w:t>
      </w:r>
      <w:r w:rsidR="00CD5F28">
        <w:t xml:space="preserve">%. </w:t>
      </w:r>
    </w:p>
    <w:p w:rsidR="002D36A6" w:rsidRDefault="002D36A6" w:rsidP="00450C4A">
      <w:pPr>
        <w:pStyle w:val="a7"/>
        <w:ind w:firstLine="708"/>
        <w:jc w:val="both"/>
      </w:pPr>
      <w:r>
        <w:t xml:space="preserve">Мероприятие 2 </w:t>
      </w:r>
      <w:r w:rsidRPr="00CD5F28">
        <w:t xml:space="preserve">«Стимулирование </w:t>
      </w:r>
      <w:proofErr w:type="gramStart"/>
      <w:r w:rsidRPr="00CD5F28">
        <w:t>роста объема производства продукции растениеводства</w:t>
      </w:r>
      <w:proofErr w:type="gramEnd"/>
      <w:r w:rsidRPr="00CD5F28">
        <w:t xml:space="preserve"> и животноводства</w:t>
      </w:r>
      <w:r>
        <w:t>»:</w:t>
      </w:r>
    </w:p>
    <w:p w:rsidR="00752C5F" w:rsidRDefault="00752C5F" w:rsidP="00D316BF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01.0</w:t>
      </w:r>
      <w:r w:rsidR="007C4541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913604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</w:t>
      </w:r>
      <w:proofErr w:type="spellStart"/>
      <w:r w:rsidR="00D5284E">
        <w:rPr>
          <w:sz w:val="28"/>
          <w:szCs w:val="28"/>
        </w:rPr>
        <w:t>м</w:t>
      </w:r>
      <w:r w:rsidR="00D316BF">
        <w:rPr>
          <w:sz w:val="28"/>
          <w:szCs w:val="28"/>
        </w:rPr>
        <w:t>.о</w:t>
      </w:r>
      <w:proofErr w:type="spellEnd"/>
      <w:r w:rsidR="00D316BF">
        <w:rPr>
          <w:sz w:val="28"/>
          <w:szCs w:val="28"/>
        </w:rPr>
        <w:t>. Навашинский зарегистрировано</w:t>
      </w:r>
      <w:r>
        <w:rPr>
          <w:sz w:val="28"/>
          <w:szCs w:val="28"/>
        </w:rPr>
        <w:t xml:space="preserve"> </w:t>
      </w:r>
      <w:r w:rsidR="00D316BF">
        <w:rPr>
          <w:sz w:val="28"/>
          <w:szCs w:val="28"/>
        </w:rPr>
        <w:t>5</w:t>
      </w:r>
      <w:r w:rsidRPr="001E1114">
        <w:rPr>
          <w:sz w:val="28"/>
          <w:szCs w:val="28"/>
        </w:rPr>
        <w:t xml:space="preserve"> сельскохозяйственных предприяти</w:t>
      </w:r>
      <w:r w:rsidR="00D316BF">
        <w:rPr>
          <w:sz w:val="28"/>
          <w:szCs w:val="28"/>
        </w:rPr>
        <w:t>й (</w:t>
      </w:r>
      <w:r w:rsidR="00D316BF" w:rsidRPr="00D24816">
        <w:rPr>
          <w:sz w:val="28"/>
          <w:szCs w:val="28"/>
        </w:rPr>
        <w:t>два из них осуществляют деятельность по производству сельскохозяйственной продукции</w:t>
      </w:r>
      <w:r w:rsidR="003B02E9">
        <w:rPr>
          <w:sz w:val="28"/>
          <w:szCs w:val="28"/>
        </w:rPr>
        <w:t>.</w:t>
      </w:r>
      <w:proofErr w:type="gramEnd"/>
      <w:r w:rsidR="003B02E9">
        <w:rPr>
          <w:sz w:val="28"/>
          <w:szCs w:val="28"/>
        </w:rPr>
        <w:t xml:space="preserve"> </w:t>
      </w:r>
      <w:proofErr w:type="gramStart"/>
      <w:r w:rsidR="003B02E9">
        <w:rPr>
          <w:sz w:val="28"/>
          <w:szCs w:val="28"/>
        </w:rPr>
        <w:t>Отчет о финансово-экономической деятельности по ф. 1-СХП представляет ООО «Чудь»</w:t>
      </w:r>
      <w:r w:rsidR="00D316BF">
        <w:rPr>
          <w:sz w:val="28"/>
          <w:szCs w:val="28"/>
        </w:rPr>
        <w:t>)</w:t>
      </w:r>
      <w:r w:rsidR="00D316BF" w:rsidRPr="00D24816">
        <w:rPr>
          <w:sz w:val="28"/>
          <w:szCs w:val="28"/>
        </w:rPr>
        <w:t>, 5 крестьянских  (фермерских) х</w:t>
      </w:r>
      <w:r w:rsidR="00D316BF">
        <w:rPr>
          <w:sz w:val="28"/>
          <w:szCs w:val="28"/>
        </w:rPr>
        <w:t xml:space="preserve">озяйств, </w:t>
      </w:r>
      <w:r>
        <w:rPr>
          <w:sz w:val="28"/>
          <w:szCs w:val="28"/>
        </w:rPr>
        <w:t xml:space="preserve">из них о производстве с/х продукции отчитываются </w:t>
      </w:r>
      <w:r w:rsidR="007C4541">
        <w:rPr>
          <w:sz w:val="28"/>
          <w:szCs w:val="28"/>
        </w:rPr>
        <w:t>3</w:t>
      </w:r>
      <w:r>
        <w:rPr>
          <w:sz w:val="28"/>
          <w:szCs w:val="28"/>
        </w:rPr>
        <w:t xml:space="preserve"> КФХ,  а также насчитывается </w:t>
      </w:r>
      <w:r w:rsidRPr="001E1114">
        <w:rPr>
          <w:sz w:val="28"/>
          <w:szCs w:val="28"/>
        </w:rPr>
        <w:t xml:space="preserve">более </w:t>
      </w:r>
      <w:r>
        <w:rPr>
          <w:sz w:val="28"/>
          <w:szCs w:val="28"/>
        </w:rPr>
        <w:t>шести</w:t>
      </w:r>
      <w:r w:rsidRPr="001E1114">
        <w:rPr>
          <w:sz w:val="28"/>
          <w:szCs w:val="28"/>
        </w:rPr>
        <w:t xml:space="preserve"> тысяч личных подсобных хозяйств граждан</w:t>
      </w:r>
      <w:r>
        <w:rPr>
          <w:sz w:val="28"/>
          <w:szCs w:val="28"/>
        </w:rPr>
        <w:t xml:space="preserve"> (ЛПХ)</w:t>
      </w:r>
      <w:r w:rsidRPr="001E1114">
        <w:rPr>
          <w:sz w:val="28"/>
          <w:szCs w:val="28"/>
        </w:rPr>
        <w:t>.</w:t>
      </w:r>
      <w:proofErr w:type="gramEnd"/>
    </w:p>
    <w:p w:rsidR="00913604" w:rsidRDefault="00913604" w:rsidP="003B02E9">
      <w:pPr>
        <w:ind w:firstLine="708"/>
        <w:jc w:val="both"/>
        <w:rPr>
          <w:sz w:val="28"/>
          <w:szCs w:val="28"/>
        </w:rPr>
      </w:pPr>
      <w:proofErr w:type="gramStart"/>
      <w:r w:rsidRPr="00D24816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D24816">
        <w:rPr>
          <w:sz w:val="28"/>
          <w:szCs w:val="28"/>
        </w:rPr>
        <w:t xml:space="preserve"> году на </w:t>
      </w:r>
      <w:r>
        <w:rPr>
          <w:sz w:val="28"/>
          <w:szCs w:val="28"/>
        </w:rPr>
        <w:t>сельскохозяйственном предприятии</w:t>
      </w:r>
      <w:r w:rsidRPr="00241358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241358">
        <w:rPr>
          <w:sz w:val="28"/>
          <w:szCs w:val="28"/>
        </w:rPr>
        <w:t xml:space="preserve"> </w:t>
      </w:r>
      <w:r w:rsidRPr="00D24816">
        <w:rPr>
          <w:sz w:val="28"/>
          <w:szCs w:val="28"/>
        </w:rPr>
        <w:t>выращивани</w:t>
      </w:r>
      <w:r>
        <w:rPr>
          <w:sz w:val="28"/>
          <w:szCs w:val="28"/>
        </w:rPr>
        <w:t xml:space="preserve">ю и разведению </w:t>
      </w:r>
      <w:r w:rsidRPr="00D24816">
        <w:rPr>
          <w:sz w:val="28"/>
          <w:szCs w:val="28"/>
        </w:rPr>
        <w:t>птиц</w:t>
      </w:r>
      <w:r>
        <w:rPr>
          <w:sz w:val="28"/>
          <w:szCs w:val="28"/>
        </w:rPr>
        <w:t xml:space="preserve"> (</w:t>
      </w:r>
      <w:r w:rsidRPr="00D24816">
        <w:rPr>
          <w:sz w:val="28"/>
          <w:szCs w:val="28"/>
        </w:rPr>
        <w:t>кур, индеек, уток, гусей</w:t>
      </w:r>
      <w:r>
        <w:rPr>
          <w:sz w:val="28"/>
          <w:szCs w:val="28"/>
        </w:rPr>
        <w:t>) ООО «</w:t>
      </w:r>
      <w:proofErr w:type="spellStart"/>
      <w:r>
        <w:rPr>
          <w:sz w:val="28"/>
          <w:szCs w:val="28"/>
        </w:rPr>
        <w:t>Таймэко</w:t>
      </w:r>
      <w:proofErr w:type="spellEnd"/>
      <w:r>
        <w:rPr>
          <w:sz w:val="28"/>
          <w:szCs w:val="28"/>
        </w:rPr>
        <w:t>» продолжи</w:t>
      </w:r>
      <w:r w:rsidRPr="00D24816">
        <w:rPr>
          <w:sz w:val="28"/>
          <w:szCs w:val="28"/>
        </w:rPr>
        <w:t xml:space="preserve">лась активная работа по подготовке базы для ведения деятельности – реконструкция зданий и помещений, оформление земельных участков в частную собственность на территории бывших </w:t>
      </w:r>
      <w:r w:rsidRPr="0047797F">
        <w:rPr>
          <w:sz w:val="28"/>
          <w:szCs w:val="28"/>
        </w:rPr>
        <w:t xml:space="preserve">сельскохозяйственных предприятий с. </w:t>
      </w:r>
      <w:proofErr w:type="spellStart"/>
      <w:r w:rsidRPr="0047797F">
        <w:rPr>
          <w:sz w:val="28"/>
          <w:szCs w:val="28"/>
        </w:rPr>
        <w:t>Поздняково</w:t>
      </w:r>
      <w:proofErr w:type="spellEnd"/>
      <w:r w:rsidRPr="0047797F">
        <w:rPr>
          <w:sz w:val="28"/>
          <w:szCs w:val="28"/>
        </w:rPr>
        <w:t xml:space="preserve"> и д. </w:t>
      </w:r>
      <w:proofErr w:type="spellStart"/>
      <w:r w:rsidRPr="0047797F">
        <w:rPr>
          <w:sz w:val="28"/>
          <w:szCs w:val="28"/>
        </w:rPr>
        <w:t>Коробково</w:t>
      </w:r>
      <w:proofErr w:type="spellEnd"/>
      <w:r w:rsidRPr="0047797F">
        <w:rPr>
          <w:sz w:val="28"/>
          <w:szCs w:val="28"/>
        </w:rPr>
        <w:t>, разработка и утверждение проектов электрификации территории, приобретение необходимых материалов для  электроснабжения предприятия.</w:t>
      </w:r>
      <w:proofErr w:type="gramEnd"/>
      <w:r w:rsidRPr="0047797F">
        <w:rPr>
          <w:sz w:val="28"/>
          <w:szCs w:val="28"/>
        </w:rPr>
        <w:t xml:space="preserve"> Покупка производственного оборудования (инкубаторов, систем </w:t>
      </w:r>
      <w:proofErr w:type="spellStart"/>
      <w:r w:rsidRPr="0047797F">
        <w:rPr>
          <w:sz w:val="28"/>
          <w:szCs w:val="28"/>
        </w:rPr>
        <w:t>водопоения</w:t>
      </w:r>
      <w:proofErr w:type="spellEnd"/>
      <w:r w:rsidRPr="0047797F">
        <w:rPr>
          <w:sz w:val="28"/>
          <w:szCs w:val="28"/>
        </w:rPr>
        <w:t xml:space="preserve"> и кормления), сельскохозяйственной техники – трактора импортного производства.</w:t>
      </w:r>
      <w:r>
        <w:rPr>
          <w:sz w:val="28"/>
          <w:szCs w:val="28"/>
        </w:rPr>
        <w:t xml:space="preserve"> Птицеводческое предприятие на территории </w:t>
      </w:r>
      <w:proofErr w:type="spellStart"/>
      <w:r>
        <w:rPr>
          <w:sz w:val="28"/>
          <w:szCs w:val="28"/>
        </w:rPr>
        <w:t>мо</w:t>
      </w:r>
      <w:proofErr w:type="spellEnd"/>
      <w:r>
        <w:rPr>
          <w:sz w:val="28"/>
          <w:szCs w:val="28"/>
        </w:rPr>
        <w:t xml:space="preserve"> Навашинский зарегистрировалось в апреле 2023 года.</w:t>
      </w:r>
    </w:p>
    <w:p w:rsidR="00835375" w:rsidRDefault="00913604" w:rsidP="003B02E9">
      <w:pPr>
        <w:ind w:firstLine="708"/>
        <w:jc w:val="both"/>
        <w:rPr>
          <w:sz w:val="28"/>
          <w:szCs w:val="28"/>
        </w:rPr>
      </w:pPr>
      <w:proofErr w:type="gramStart"/>
      <w:r w:rsidRPr="00D24816">
        <w:rPr>
          <w:sz w:val="28"/>
          <w:szCs w:val="28"/>
        </w:rPr>
        <w:t>За отчетный период</w:t>
      </w:r>
      <w:r>
        <w:rPr>
          <w:sz w:val="28"/>
          <w:szCs w:val="28"/>
        </w:rPr>
        <w:t xml:space="preserve"> 2025 года оказана</w:t>
      </w:r>
      <w:r w:rsidRPr="00D24816">
        <w:rPr>
          <w:sz w:val="28"/>
          <w:szCs w:val="28"/>
        </w:rPr>
        <w:t xml:space="preserve"> государственная поддержка</w:t>
      </w:r>
      <w:r>
        <w:rPr>
          <w:sz w:val="28"/>
          <w:szCs w:val="28"/>
        </w:rPr>
        <w:t xml:space="preserve"> в размере 819,44412 тыс. руб. в виде субсидии</w:t>
      </w:r>
      <w:r w:rsidRPr="00D24816">
        <w:rPr>
          <w:sz w:val="28"/>
          <w:szCs w:val="28"/>
        </w:rPr>
        <w:t xml:space="preserve"> на возмещение части затрат на </w:t>
      </w:r>
      <w:r>
        <w:rPr>
          <w:sz w:val="28"/>
          <w:szCs w:val="28"/>
        </w:rPr>
        <w:t xml:space="preserve">приобретение техники и оборудования, необходимого при </w:t>
      </w:r>
      <w:r w:rsidRPr="00D24816">
        <w:rPr>
          <w:sz w:val="28"/>
          <w:szCs w:val="28"/>
        </w:rPr>
        <w:t>производств</w:t>
      </w:r>
      <w:r>
        <w:rPr>
          <w:sz w:val="28"/>
          <w:szCs w:val="28"/>
        </w:rPr>
        <w:t>е</w:t>
      </w:r>
      <w:r w:rsidRPr="00D24816">
        <w:rPr>
          <w:sz w:val="28"/>
          <w:szCs w:val="28"/>
        </w:rPr>
        <w:t xml:space="preserve"> сельскохозяйственной продукции</w:t>
      </w:r>
      <w:r>
        <w:rPr>
          <w:sz w:val="28"/>
          <w:szCs w:val="28"/>
        </w:rPr>
        <w:t xml:space="preserve"> КФХ Сысуеву В.Н. Техника приобретена в 2024 году </w:t>
      </w:r>
      <w:r w:rsidRPr="00D24816">
        <w:rPr>
          <w:sz w:val="28"/>
          <w:szCs w:val="28"/>
        </w:rPr>
        <w:t>за счет собственных средств</w:t>
      </w:r>
      <w:r>
        <w:rPr>
          <w:sz w:val="28"/>
          <w:szCs w:val="28"/>
        </w:rPr>
        <w:t xml:space="preserve"> фермера </w:t>
      </w:r>
      <w:r w:rsidRPr="00D24816">
        <w:rPr>
          <w:sz w:val="28"/>
          <w:szCs w:val="28"/>
        </w:rPr>
        <w:t>на общую сумму 3200,0 тыс. руб. Машинно-тракторный парк фермера пополнился трактором МТЗ – 82.3 и фронтальным погрузчиком</w:t>
      </w:r>
      <w:proofErr w:type="gramEnd"/>
      <w:r w:rsidRPr="00D24816">
        <w:rPr>
          <w:sz w:val="28"/>
          <w:szCs w:val="28"/>
        </w:rPr>
        <w:t>. Сельскохозяйственную технику глава КФХ Сысуев Валерий Николаевич приобрел</w:t>
      </w:r>
      <w:r>
        <w:rPr>
          <w:sz w:val="28"/>
          <w:szCs w:val="28"/>
        </w:rPr>
        <w:t xml:space="preserve"> </w:t>
      </w:r>
      <w:r w:rsidRPr="00D24816">
        <w:rPr>
          <w:sz w:val="28"/>
          <w:szCs w:val="28"/>
        </w:rPr>
        <w:t>на средства льготного кредита, предоставленного некоммерческой организацией «Фонд поддержки АПК и проектов развития производительных сил муниципальных образований».</w:t>
      </w:r>
    </w:p>
    <w:p w:rsidR="00835375" w:rsidRDefault="00835375" w:rsidP="003B02E9">
      <w:pPr>
        <w:ind w:firstLine="708"/>
        <w:jc w:val="both"/>
        <w:rPr>
          <w:sz w:val="28"/>
          <w:szCs w:val="28"/>
        </w:rPr>
      </w:pPr>
    </w:p>
    <w:p w:rsidR="00835375" w:rsidRPr="003B02E9" w:rsidRDefault="00835375" w:rsidP="00835375">
      <w:pPr>
        <w:pStyle w:val="2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lastRenderedPageBreak/>
        <w:t xml:space="preserve">           </w:t>
      </w:r>
      <w:r w:rsidRPr="00835375">
        <w:rPr>
          <w:rFonts w:ascii="Times New Roman" w:hAnsi="Times New Roman"/>
          <w:b w:val="0"/>
          <w:u w:val="single"/>
        </w:rPr>
        <w:t>Растениеводство</w:t>
      </w:r>
    </w:p>
    <w:p w:rsidR="006B0472" w:rsidRDefault="006B0472" w:rsidP="00752C5F">
      <w:pPr>
        <w:ind w:firstLine="708"/>
        <w:jc w:val="both"/>
        <w:rPr>
          <w:sz w:val="28"/>
          <w:szCs w:val="28"/>
        </w:rPr>
      </w:pPr>
    </w:p>
    <w:p w:rsidR="00913604" w:rsidRDefault="00913604" w:rsidP="00752C5F">
      <w:pPr>
        <w:ind w:firstLine="708"/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На территории </w:t>
      </w:r>
      <w:r w:rsidR="00BF0240">
        <w:rPr>
          <w:sz w:val="28"/>
          <w:szCs w:val="28"/>
        </w:rPr>
        <w:t>городского</w:t>
      </w:r>
      <w:r w:rsidRPr="00EF56CE">
        <w:rPr>
          <w:sz w:val="28"/>
          <w:szCs w:val="28"/>
        </w:rPr>
        <w:t xml:space="preserve"> округа Навашинский</w:t>
      </w:r>
      <w:r>
        <w:rPr>
          <w:sz w:val="28"/>
          <w:szCs w:val="28"/>
        </w:rPr>
        <w:t xml:space="preserve"> </w:t>
      </w:r>
      <w:r w:rsidRPr="00EF56CE">
        <w:rPr>
          <w:sz w:val="28"/>
          <w:szCs w:val="28"/>
        </w:rPr>
        <w:t xml:space="preserve">имеются очаги распространения борщевика Сосновского на площади около 14,9 га, из них 4 га – земли, находящиеся в муниципальной собственности и расположенные на территории населенных пунктов. Химическая обработка </w:t>
      </w:r>
      <w:proofErr w:type="gramStart"/>
      <w:r w:rsidRPr="00EF56CE">
        <w:rPr>
          <w:sz w:val="28"/>
          <w:szCs w:val="28"/>
        </w:rPr>
        <w:t>территории, заросшей борщевиком Сосновского проводится</w:t>
      </w:r>
      <w:proofErr w:type="gramEnd"/>
      <w:r w:rsidRPr="00EF56CE">
        <w:rPr>
          <w:sz w:val="28"/>
          <w:szCs w:val="28"/>
        </w:rPr>
        <w:t xml:space="preserve"> ежегодно по плану </w:t>
      </w:r>
      <w:r w:rsidR="00D5284E">
        <w:rPr>
          <w:sz w:val="28"/>
          <w:szCs w:val="28"/>
        </w:rPr>
        <w:t xml:space="preserve">мероприятий. </w:t>
      </w:r>
      <w:r w:rsidRPr="00EF56CE">
        <w:rPr>
          <w:sz w:val="28"/>
          <w:szCs w:val="28"/>
        </w:rPr>
        <w:t xml:space="preserve">Контракты на проведение соответствующих работ заключаются в единой системе муниципальных закупок путем проведения открытого аукциона в электронной форме. В 2025 году произведен очередной плановый этап обработки территории в д. Рогово, п. </w:t>
      </w:r>
      <w:proofErr w:type="spellStart"/>
      <w:r w:rsidRPr="00EF56CE">
        <w:rPr>
          <w:sz w:val="28"/>
          <w:szCs w:val="28"/>
        </w:rPr>
        <w:t>Степурино</w:t>
      </w:r>
      <w:proofErr w:type="spellEnd"/>
      <w:r w:rsidRPr="00EF56CE">
        <w:rPr>
          <w:sz w:val="28"/>
          <w:szCs w:val="28"/>
        </w:rPr>
        <w:t xml:space="preserve"> и с. Б-Окулово на площади 3,0 га на сумму 73,6 тыс. руб., направленных из бюджета </w:t>
      </w:r>
      <w:r w:rsidR="00BF0240">
        <w:rPr>
          <w:sz w:val="28"/>
          <w:szCs w:val="28"/>
        </w:rPr>
        <w:t>городского</w:t>
      </w:r>
      <w:r w:rsidRPr="00EF56CE">
        <w:rPr>
          <w:sz w:val="28"/>
          <w:szCs w:val="28"/>
        </w:rPr>
        <w:t xml:space="preserve"> округа Навашинский. Площадь обработки в 2026 году по плану</w:t>
      </w:r>
      <w:r>
        <w:rPr>
          <w:sz w:val="28"/>
          <w:szCs w:val="28"/>
        </w:rPr>
        <w:t xml:space="preserve"> мероприятий муниципальной программы составляет </w:t>
      </w:r>
      <w:r w:rsidRPr="00EF56CE">
        <w:rPr>
          <w:sz w:val="28"/>
          <w:szCs w:val="28"/>
        </w:rPr>
        <w:t>3,4 га, работа в этом направлении продолжится.</w:t>
      </w:r>
    </w:p>
    <w:p w:rsidR="00913604" w:rsidRDefault="00913604" w:rsidP="00913604">
      <w:pPr>
        <w:tabs>
          <w:tab w:val="left" w:pos="142"/>
        </w:tabs>
        <w:ind w:firstLine="851"/>
        <w:jc w:val="both"/>
        <w:rPr>
          <w:sz w:val="28"/>
        </w:rPr>
      </w:pPr>
      <w:r w:rsidRPr="00D24816">
        <w:rPr>
          <w:sz w:val="28"/>
        </w:rPr>
        <w:t>Посевные площади сельскохозяйственных культур в 202</w:t>
      </w:r>
      <w:r>
        <w:rPr>
          <w:sz w:val="28"/>
        </w:rPr>
        <w:t>5</w:t>
      </w:r>
      <w:r w:rsidRPr="00D24816">
        <w:rPr>
          <w:sz w:val="28"/>
        </w:rPr>
        <w:t xml:space="preserve"> году</w:t>
      </w:r>
      <w:r>
        <w:rPr>
          <w:sz w:val="28"/>
        </w:rPr>
        <w:t xml:space="preserve"> сохранены на уровне прошлогодних значений и</w:t>
      </w:r>
      <w:r w:rsidRPr="00D24816">
        <w:rPr>
          <w:sz w:val="28"/>
        </w:rPr>
        <w:t xml:space="preserve"> составили 421,9 га </w:t>
      </w:r>
      <w:proofErr w:type="gramStart"/>
      <w:r w:rsidRPr="00D24816">
        <w:rPr>
          <w:sz w:val="28"/>
        </w:rPr>
        <w:t xml:space="preserve">( </w:t>
      </w:r>
      <w:proofErr w:type="gramEnd"/>
      <w:r w:rsidRPr="00D24816">
        <w:rPr>
          <w:sz w:val="28"/>
        </w:rPr>
        <w:t xml:space="preserve">в том числе кормовые культуры – 221,9 га и 200 га – зерновые). </w:t>
      </w:r>
    </w:p>
    <w:p w:rsidR="00913604" w:rsidRPr="00913604" w:rsidRDefault="00913604" w:rsidP="00913604">
      <w:pPr>
        <w:tabs>
          <w:tab w:val="left" w:pos="142"/>
        </w:tabs>
        <w:ind w:firstLine="851"/>
        <w:jc w:val="both"/>
      </w:pPr>
      <w:r w:rsidRPr="00913604">
        <w:rPr>
          <w:sz w:val="28"/>
          <w:szCs w:val="28"/>
        </w:rPr>
        <w:t xml:space="preserve">Уборочная площадь в 2025 году составила 741 га,  2024 году - 1120 га, что на 379 га меньше аналогичного периода 2024 года. Собрано 674,3 тонн сена (аналогичный показатель 2024 года – в среднем тот же), 310 тонн овса в </w:t>
      </w:r>
      <w:proofErr w:type="spellStart"/>
      <w:r w:rsidRPr="00913604">
        <w:rPr>
          <w:sz w:val="28"/>
          <w:szCs w:val="28"/>
        </w:rPr>
        <w:t>перврначально</w:t>
      </w:r>
      <w:proofErr w:type="spellEnd"/>
      <w:r w:rsidRPr="00913604">
        <w:rPr>
          <w:sz w:val="28"/>
          <w:szCs w:val="28"/>
        </w:rPr>
        <w:t xml:space="preserve"> оприходованном весе. Валовой сбор зерновых после доработки – 294,5 тонн. Показатель 2024 года – в среднем тот же. Сева пшеницы в 2025 году не производилось. </w:t>
      </w:r>
      <w:r w:rsidR="00835375" w:rsidRPr="00913604">
        <w:t xml:space="preserve">           </w:t>
      </w:r>
    </w:p>
    <w:p w:rsidR="00835375" w:rsidRDefault="00835375" w:rsidP="00913604">
      <w:pPr>
        <w:pStyle w:val="2"/>
        <w:ind w:firstLine="708"/>
      </w:pPr>
      <w:r>
        <w:rPr>
          <w:rFonts w:ascii="Times New Roman" w:hAnsi="Times New Roman"/>
          <w:b w:val="0"/>
        </w:rPr>
        <w:t xml:space="preserve"> </w:t>
      </w:r>
      <w:r w:rsidRPr="00835375">
        <w:rPr>
          <w:rFonts w:ascii="Times New Roman" w:hAnsi="Times New Roman"/>
          <w:b w:val="0"/>
          <w:u w:val="single"/>
        </w:rPr>
        <w:t>Животноводство</w:t>
      </w:r>
    </w:p>
    <w:p w:rsidR="004D11AA" w:rsidRPr="00D24816" w:rsidRDefault="004D11AA" w:rsidP="006116A9">
      <w:pPr>
        <w:ind w:firstLine="708"/>
        <w:jc w:val="both"/>
        <w:rPr>
          <w:sz w:val="28"/>
        </w:rPr>
      </w:pPr>
      <w:r w:rsidRPr="00D24816">
        <w:rPr>
          <w:sz w:val="28"/>
        </w:rPr>
        <w:t>Производство молока в 202</w:t>
      </w:r>
      <w:r>
        <w:rPr>
          <w:sz w:val="28"/>
        </w:rPr>
        <w:t>5</w:t>
      </w:r>
      <w:r w:rsidRPr="00D24816">
        <w:rPr>
          <w:sz w:val="28"/>
        </w:rPr>
        <w:t xml:space="preserve"> году во всех категориях хозяйств (ЛПХ, СХП, КФХ) составило 1</w:t>
      </w:r>
      <w:r>
        <w:rPr>
          <w:sz w:val="28"/>
        </w:rPr>
        <w:t>020,4</w:t>
      </w:r>
      <w:r w:rsidRPr="00D24816">
        <w:rPr>
          <w:sz w:val="28"/>
        </w:rPr>
        <w:t xml:space="preserve"> тонны. Показатель 202</w:t>
      </w:r>
      <w:r>
        <w:rPr>
          <w:sz w:val="28"/>
        </w:rPr>
        <w:t>4</w:t>
      </w:r>
      <w:r w:rsidRPr="00D24816">
        <w:rPr>
          <w:sz w:val="28"/>
        </w:rPr>
        <w:t xml:space="preserve"> года – 11</w:t>
      </w:r>
      <w:r>
        <w:rPr>
          <w:sz w:val="28"/>
        </w:rPr>
        <w:t>13,2</w:t>
      </w:r>
      <w:r w:rsidRPr="00D24816">
        <w:rPr>
          <w:sz w:val="28"/>
        </w:rPr>
        <w:t xml:space="preserve"> тонны. Реализация скота в живом весе в отчетном году -  8</w:t>
      </w:r>
      <w:r>
        <w:rPr>
          <w:sz w:val="28"/>
        </w:rPr>
        <w:t>3,8</w:t>
      </w:r>
      <w:r w:rsidRPr="00D24816">
        <w:rPr>
          <w:sz w:val="28"/>
        </w:rPr>
        <w:t xml:space="preserve"> тонн. Показатель 202</w:t>
      </w:r>
      <w:r>
        <w:rPr>
          <w:sz w:val="28"/>
        </w:rPr>
        <w:t>4</w:t>
      </w:r>
      <w:r w:rsidRPr="00D24816">
        <w:rPr>
          <w:sz w:val="28"/>
        </w:rPr>
        <w:t xml:space="preserve"> года </w:t>
      </w:r>
      <w:r>
        <w:rPr>
          <w:sz w:val="28"/>
        </w:rPr>
        <w:t>–</w:t>
      </w:r>
      <w:r w:rsidRPr="00D24816">
        <w:rPr>
          <w:sz w:val="28"/>
        </w:rPr>
        <w:t xml:space="preserve"> 80</w:t>
      </w:r>
      <w:r>
        <w:rPr>
          <w:sz w:val="28"/>
        </w:rPr>
        <w:t>,5</w:t>
      </w:r>
      <w:r w:rsidR="006116A9">
        <w:rPr>
          <w:sz w:val="28"/>
        </w:rPr>
        <w:t xml:space="preserve"> тонн</w:t>
      </w:r>
      <w:r w:rsidR="006116A9" w:rsidRPr="001D3241">
        <w:rPr>
          <w:sz w:val="28"/>
          <w:szCs w:val="28"/>
        </w:rPr>
        <w:t>, что на 4,1 % выше показателя прошлого года</w:t>
      </w:r>
      <w:r w:rsidR="006116A9">
        <w:rPr>
          <w:sz w:val="28"/>
          <w:szCs w:val="28"/>
        </w:rPr>
        <w:t xml:space="preserve">. </w:t>
      </w:r>
      <w:r w:rsidR="006116A9" w:rsidRPr="001D3241">
        <w:rPr>
          <w:sz w:val="28"/>
          <w:szCs w:val="28"/>
        </w:rPr>
        <w:t>Крестьянско-фермерское хозяйство Тимохин</w:t>
      </w:r>
      <w:r w:rsidR="006116A9">
        <w:rPr>
          <w:sz w:val="28"/>
          <w:szCs w:val="28"/>
        </w:rPr>
        <w:t xml:space="preserve"> Н.В.</w:t>
      </w:r>
      <w:r w:rsidR="006116A9" w:rsidRPr="001D3241">
        <w:rPr>
          <w:sz w:val="28"/>
          <w:szCs w:val="28"/>
        </w:rPr>
        <w:t xml:space="preserve">, получившее </w:t>
      </w:r>
      <w:r w:rsidR="006116A9">
        <w:rPr>
          <w:sz w:val="28"/>
          <w:szCs w:val="28"/>
        </w:rPr>
        <w:t xml:space="preserve">финансовую поддержку </w:t>
      </w:r>
      <w:r w:rsidR="006116A9" w:rsidRPr="001D3241">
        <w:rPr>
          <w:sz w:val="28"/>
          <w:szCs w:val="28"/>
        </w:rPr>
        <w:t>для развития</w:t>
      </w:r>
      <w:r w:rsidR="006116A9">
        <w:rPr>
          <w:sz w:val="28"/>
          <w:szCs w:val="28"/>
        </w:rPr>
        <w:t xml:space="preserve"> сельскохозяйственного производства мясного направления</w:t>
      </w:r>
      <w:r w:rsidR="006116A9" w:rsidRPr="001D3241">
        <w:rPr>
          <w:sz w:val="28"/>
          <w:szCs w:val="28"/>
        </w:rPr>
        <w:t xml:space="preserve"> </w:t>
      </w:r>
      <w:r w:rsidR="006116A9">
        <w:rPr>
          <w:sz w:val="28"/>
          <w:szCs w:val="28"/>
        </w:rPr>
        <w:t>в виде</w:t>
      </w:r>
      <w:r w:rsidR="006116A9" w:rsidRPr="001D3241">
        <w:rPr>
          <w:sz w:val="28"/>
          <w:szCs w:val="28"/>
        </w:rPr>
        <w:t xml:space="preserve"> грант</w:t>
      </w:r>
      <w:r w:rsidR="006116A9">
        <w:rPr>
          <w:sz w:val="28"/>
          <w:szCs w:val="28"/>
        </w:rPr>
        <w:t>а</w:t>
      </w:r>
      <w:r w:rsidR="006116A9" w:rsidRPr="001D3241">
        <w:rPr>
          <w:sz w:val="28"/>
          <w:szCs w:val="28"/>
        </w:rPr>
        <w:t xml:space="preserve"> «</w:t>
      </w:r>
      <w:proofErr w:type="spellStart"/>
      <w:r w:rsidR="006116A9" w:rsidRPr="001D3241">
        <w:rPr>
          <w:sz w:val="28"/>
          <w:szCs w:val="28"/>
        </w:rPr>
        <w:t>Агростартап</w:t>
      </w:r>
      <w:proofErr w:type="spellEnd"/>
      <w:r w:rsidR="006116A9" w:rsidRPr="001D3241">
        <w:rPr>
          <w:sz w:val="28"/>
          <w:szCs w:val="28"/>
        </w:rPr>
        <w:t xml:space="preserve">» в 2022 году, продолжает работать. В текущем, 2025 году, хозяйство завершило очередной производственный цикл, сдав на мясоперерабатывающее предприятие Нижегородской области партию скота </w:t>
      </w:r>
      <w:r w:rsidR="006116A9">
        <w:rPr>
          <w:sz w:val="28"/>
          <w:szCs w:val="28"/>
        </w:rPr>
        <w:t xml:space="preserve"> в объеме </w:t>
      </w:r>
      <w:r w:rsidR="006116A9" w:rsidRPr="001D3241">
        <w:rPr>
          <w:sz w:val="28"/>
          <w:szCs w:val="28"/>
        </w:rPr>
        <w:t xml:space="preserve">9,5 тонн в живом весе. Этот этап работы позволил не только получить прибыль, но и инвестировать в будущее: </w:t>
      </w:r>
      <w:r w:rsidR="006116A9">
        <w:rPr>
          <w:sz w:val="28"/>
          <w:szCs w:val="28"/>
        </w:rPr>
        <w:t xml:space="preserve">фермер </w:t>
      </w:r>
      <w:r w:rsidR="006116A9" w:rsidRPr="001D3241">
        <w:rPr>
          <w:sz w:val="28"/>
          <w:szCs w:val="28"/>
        </w:rPr>
        <w:t>приобрел новую партию молодняка для последующего выращивания и</w:t>
      </w:r>
      <w:r w:rsidR="006116A9">
        <w:rPr>
          <w:sz w:val="28"/>
          <w:szCs w:val="28"/>
        </w:rPr>
        <w:t xml:space="preserve"> </w:t>
      </w:r>
      <w:r w:rsidR="006116A9" w:rsidRPr="001D3241">
        <w:rPr>
          <w:sz w:val="28"/>
          <w:szCs w:val="28"/>
        </w:rPr>
        <w:t>реализации</w:t>
      </w:r>
      <w:r w:rsidR="006116A9">
        <w:rPr>
          <w:sz w:val="28"/>
          <w:szCs w:val="28"/>
        </w:rPr>
        <w:t xml:space="preserve">.                                 </w:t>
      </w:r>
    </w:p>
    <w:p w:rsidR="006116A9" w:rsidRPr="00D24816" w:rsidRDefault="006116A9" w:rsidP="006116A9">
      <w:pPr>
        <w:ind w:firstLine="851"/>
        <w:jc w:val="both"/>
        <w:rPr>
          <w:sz w:val="28"/>
        </w:rPr>
      </w:pPr>
      <w:r w:rsidRPr="00D24816">
        <w:rPr>
          <w:sz w:val="28"/>
        </w:rPr>
        <w:t>По состоянию на 01.01.202</w:t>
      </w:r>
      <w:r>
        <w:rPr>
          <w:sz w:val="28"/>
        </w:rPr>
        <w:t>6</w:t>
      </w:r>
      <w:r w:rsidRPr="00D24816">
        <w:rPr>
          <w:sz w:val="28"/>
        </w:rPr>
        <w:t xml:space="preserve"> года  поголовье КРС во всех категориях хозяйств составило 3</w:t>
      </w:r>
      <w:r>
        <w:rPr>
          <w:sz w:val="28"/>
        </w:rPr>
        <w:t>0</w:t>
      </w:r>
      <w:r w:rsidRPr="00D24816">
        <w:rPr>
          <w:sz w:val="28"/>
        </w:rPr>
        <w:t>7 голов, в том числе коров – 1</w:t>
      </w:r>
      <w:r>
        <w:rPr>
          <w:sz w:val="28"/>
        </w:rPr>
        <w:t>4</w:t>
      </w:r>
      <w:r w:rsidRPr="00D24816">
        <w:rPr>
          <w:sz w:val="28"/>
        </w:rPr>
        <w:t>5, что на 1</w:t>
      </w:r>
      <w:r>
        <w:rPr>
          <w:sz w:val="28"/>
        </w:rPr>
        <w:t>0</w:t>
      </w:r>
      <w:r w:rsidRPr="00D24816">
        <w:rPr>
          <w:sz w:val="28"/>
        </w:rPr>
        <w:t xml:space="preserve"> голов меньше прошлогоднего показателя.</w:t>
      </w:r>
    </w:p>
    <w:p w:rsidR="00835375" w:rsidRDefault="00835375" w:rsidP="00835375">
      <w:pPr>
        <w:ind w:firstLine="708"/>
        <w:jc w:val="both"/>
        <w:rPr>
          <w:i/>
          <w:sz w:val="28"/>
          <w:szCs w:val="28"/>
          <w:u w:val="single"/>
          <w:shd w:val="clear" w:color="auto" w:fill="FFFFFF"/>
        </w:rPr>
      </w:pPr>
    </w:p>
    <w:p w:rsidR="00752C5F" w:rsidRPr="00835375" w:rsidRDefault="00835375" w:rsidP="00752C5F">
      <w:pPr>
        <w:jc w:val="both"/>
        <w:rPr>
          <w:i/>
          <w:sz w:val="28"/>
          <w:szCs w:val="28"/>
          <w:u w:val="single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 xml:space="preserve">          </w:t>
      </w:r>
      <w:r w:rsidR="00752C5F" w:rsidRPr="00835375">
        <w:rPr>
          <w:i/>
          <w:sz w:val="28"/>
          <w:szCs w:val="28"/>
          <w:u w:val="single"/>
          <w:shd w:val="clear" w:color="auto" w:fill="FFFFFF"/>
        </w:rPr>
        <w:t>Основные причины сокращения численности  КРС:</w:t>
      </w:r>
    </w:p>
    <w:p w:rsidR="00752C5F" w:rsidRPr="005B5164" w:rsidRDefault="00752C5F" w:rsidP="00752C5F">
      <w:pPr>
        <w:ind w:firstLine="708"/>
        <w:jc w:val="both"/>
        <w:rPr>
          <w:sz w:val="28"/>
          <w:szCs w:val="28"/>
          <w:shd w:val="clear" w:color="auto" w:fill="FFFFFF"/>
        </w:rPr>
      </w:pPr>
      <w:r w:rsidRPr="005D34FD">
        <w:rPr>
          <w:sz w:val="28"/>
          <w:szCs w:val="28"/>
          <w:shd w:val="clear" w:color="auto" w:fill="FFFFFF"/>
        </w:rPr>
        <w:t xml:space="preserve">-нарастающая разность закупочных цен на продукцию скотоводства и материально-технические ресурсы, </w:t>
      </w:r>
      <w:r w:rsidRPr="005D34FD">
        <w:rPr>
          <w:sz w:val="28"/>
          <w:szCs w:val="28"/>
          <w:shd w:val="clear" w:color="auto" w:fill="FFFFFF"/>
        </w:rPr>
        <w:lastRenderedPageBreak/>
        <w:t xml:space="preserve">используемые на ее производство т.е. резкое снижение закупочных цен на молоко и молочную продукцию и увеличение затрат на содержание КРС, </w:t>
      </w:r>
      <w:r w:rsidRPr="00E13178">
        <w:rPr>
          <w:sz w:val="28"/>
          <w:szCs w:val="28"/>
          <w:shd w:val="clear" w:color="auto" w:fill="FFFFFF"/>
        </w:rPr>
        <w:t>на ремонт</w:t>
      </w:r>
      <w:r w:rsidRPr="005D34FD">
        <w:rPr>
          <w:sz w:val="28"/>
          <w:szCs w:val="28"/>
          <w:shd w:val="clear" w:color="auto" w:fill="FFFFFF"/>
        </w:rPr>
        <w:t xml:space="preserve"> и содержание</w:t>
      </w:r>
      <w:r w:rsidRPr="00E13178">
        <w:rPr>
          <w:sz w:val="28"/>
          <w:szCs w:val="28"/>
          <w:shd w:val="clear" w:color="auto" w:fill="FFFFFF"/>
        </w:rPr>
        <w:t xml:space="preserve"> животноводческих помещений</w:t>
      </w:r>
      <w:r w:rsidRPr="005D34FD">
        <w:rPr>
          <w:sz w:val="28"/>
          <w:szCs w:val="28"/>
          <w:shd w:val="clear" w:color="auto" w:fill="FFFFFF"/>
        </w:rPr>
        <w:t>, ГСМ, дорогостоящие запчасти машин и оборудования</w:t>
      </w:r>
      <w:r w:rsidRPr="005B5164">
        <w:rPr>
          <w:sz w:val="28"/>
          <w:szCs w:val="28"/>
          <w:shd w:val="clear" w:color="auto" w:fill="FFFFFF"/>
        </w:rPr>
        <w:t>;</w:t>
      </w:r>
    </w:p>
    <w:p w:rsidR="00752C5F" w:rsidRPr="005B5164" w:rsidRDefault="00752C5F" w:rsidP="00752C5F">
      <w:pPr>
        <w:ind w:firstLine="708"/>
        <w:jc w:val="both"/>
        <w:rPr>
          <w:sz w:val="28"/>
          <w:szCs w:val="28"/>
          <w:shd w:val="clear" w:color="auto" w:fill="FFFFFF"/>
        </w:rPr>
      </w:pPr>
      <w:r w:rsidRPr="005D34FD">
        <w:rPr>
          <w:sz w:val="28"/>
          <w:szCs w:val="28"/>
        </w:rPr>
        <w:t>- дорогостоящее проведение бактериологической экспертизы и получение ветеринарных свидетельств, необходимых для реализации молочной продукции</w:t>
      </w:r>
      <w:r w:rsidRPr="005B5164">
        <w:rPr>
          <w:sz w:val="28"/>
          <w:szCs w:val="28"/>
        </w:rPr>
        <w:t>;</w:t>
      </w:r>
    </w:p>
    <w:p w:rsidR="00752C5F" w:rsidRPr="005B5164" w:rsidRDefault="00752C5F" w:rsidP="00752C5F">
      <w:pPr>
        <w:ind w:firstLine="708"/>
        <w:jc w:val="both"/>
        <w:rPr>
          <w:sz w:val="28"/>
          <w:szCs w:val="28"/>
          <w:shd w:val="clear" w:color="auto" w:fill="FFFFFF"/>
        </w:rPr>
      </w:pPr>
      <w:r w:rsidRPr="005D34FD">
        <w:rPr>
          <w:sz w:val="28"/>
          <w:szCs w:val="28"/>
          <w:shd w:val="clear" w:color="auto" w:fill="FFFFFF"/>
        </w:rPr>
        <w:t>-монополизм предприятий перерабатывающей промышленности, задержки взаиморасчетов за реализованную сельхозпредприятием продукцию</w:t>
      </w:r>
      <w:r w:rsidRPr="005B5164">
        <w:rPr>
          <w:sz w:val="28"/>
          <w:szCs w:val="28"/>
          <w:shd w:val="clear" w:color="auto" w:fill="FFFFFF"/>
        </w:rPr>
        <w:t>;</w:t>
      </w:r>
    </w:p>
    <w:p w:rsidR="00752C5F" w:rsidRDefault="00752C5F" w:rsidP="00752C5F">
      <w:pPr>
        <w:pStyle w:val="a7"/>
        <w:ind w:firstLine="708"/>
        <w:jc w:val="both"/>
        <w:rPr>
          <w:shd w:val="clear" w:color="auto" w:fill="FFFFFF"/>
        </w:rPr>
      </w:pPr>
      <w:r w:rsidRPr="005B5164">
        <w:rPr>
          <w:shd w:val="clear" w:color="auto" w:fill="FFFFFF"/>
        </w:rPr>
        <w:t xml:space="preserve">- </w:t>
      </w:r>
      <w:r w:rsidRPr="00E13178">
        <w:rPr>
          <w:shd w:val="clear" w:color="auto" w:fill="FFFFFF"/>
        </w:rPr>
        <w:t xml:space="preserve">проблема кадрового </w:t>
      </w:r>
      <w:proofErr w:type="spellStart"/>
      <w:r w:rsidRPr="00E13178">
        <w:rPr>
          <w:shd w:val="clear" w:color="auto" w:fill="FFFFFF"/>
        </w:rPr>
        <w:t>обеспечения</w:t>
      </w:r>
      <w:r w:rsidRPr="005D34FD">
        <w:rPr>
          <w:shd w:val="clear" w:color="auto" w:fill="FFFFFF"/>
        </w:rPr>
        <w:t>и</w:t>
      </w:r>
      <w:proofErr w:type="spellEnd"/>
      <w:r w:rsidRPr="005D34FD">
        <w:rPr>
          <w:shd w:val="clear" w:color="auto" w:fill="FFFFFF"/>
        </w:rPr>
        <w:t xml:space="preserve"> отсутствие гарантированного заказа на производство животноводческой продукции (сбыта) и пр.</w:t>
      </w:r>
    </w:p>
    <w:p w:rsidR="00835375" w:rsidRDefault="00835375" w:rsidP="00752C5F">
      <w:pPr>
        <w:pStyle w:val="a7"/>
        <w:ind w:firstLine="708"/>
        <w:jc w:val="both"/>
      </w:pPr>
    </w:p>
    <w:p w:rsidR="00C95B50" w:rsidRPr="000160A4" w:rsidRDefault="00752C5F" w:rsidP="00752C5F">
      <w:pPr>
        <w:pStyle w:val="a7"/>
        <w:ind w:left="12" w:firstLine="708"/>
        <w:jc w:val="both"/>
      </w:pPr>
      <w:r>
        <w:t xml:space="preserve">                         </w:t>
      </w:r>
      <w:r w:rsidR="00C95B50" w:rsidRPr="000160A4">
        <w:t>Раздел 3. Итоги реализации муниципальной программы за отчетный период</w:t>
      </w:r>
    </w:p>
    <w:p w:rsidR="0094651E" w:rsidRPr="000160A4" w:rsidRDefault="0094651E" w:rsidP="006911C8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6911C8" w:rsidRDefault="006911C8" w:rsidP="006911C8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EC3E77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95B50" w:rsidRPr="00EC3E77">
        <w:rPr>
          <w:rFonts w:ascii="Times New Roman" w:hAnsi="Times New Roman" w:cs="Times New Roman"/>
          <w:sz w:val="28"/>
          <w:szCs w:val="28"/>
        </w:rPr>
        <w:t>3</w:t>
      </w:r>
      <w:r w:rsidRPr="00EC3E77">
        <w:rPr>
          <w:rFonts w:ascii="Times New Roman" w:hAnsi="Times New Roman" w:cs="Times New Roman"/>
          <w:sz w:val="28"/>
          <w:szCs w:val="28"/>
        </w:rPr>
        <w:t xml:space="preserve">. Сведения о перспективах </w:t>
      </w:r>
      <w:proofErr w:type="gramStart"/>
      <w:r w:rsidRPr="00EC3E77">
        <w:rPr>
          <w:rFonts w:ascii="Times New Roman" w:hAnsi="Times New Roman" w:cs="Times New Roman"/>
          <w:sz w:val="28"/>
          <w:szCs w:val="28"/>
        </w:rPr>
        <w:t>достижения значений индикаторов достижения цели</w:t>
      </w:r>
      <w:proofErr w:type="gramEnd"/>
      <w:r w:rsidRPr="00EC3E77">
        <w:rPr>
          <w:rFonts w:ascii="Times New Roman" w:hAnsi="Times New Roman" w:cs="Times New Roman"/>
          <w:sz w:val="28"/>
          <w:szCs w:val="28"/>
        </w:rPr>
        <w:t xml:space="preserve"> и непосредственных результатов по итогам года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3"/>
        <w:gridCol w:w="4834"/>
        <w:gridCol w:w="1361"/>
        <w:gridCol w:w="1361"/>
        <w:gridCol w:w="1504"/>
        <w:gridCol w:w="107"/>
        <w:gridCol w:w="1836"/>
        <w:gridCol w:w="3612"/>
      </w:tblGrid>
      <w:tr w:rsidR="00713C8B" w:rsidRPr="00EC3E77" w:rsidTr="00DD14C9"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C8B" w:rsidRPr="00EC3E77" w:rsidRDefault="00713C8B" w:rsidP="00DD14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 xml:space="preserve">N№ </w:t>
            </w:r>
            <w:proofErr w:type="gramStart"/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C8B" w:rsidRPr="00EC3E77" w:rsidRDefault="00713C8B" w:rsidP="00DD14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9F6" w:rsidRDefault="002E39F6" w:rsidP="002E39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2E39F6" w:rsidRDefault="002E39F6" w:rsidP="002E39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9F6" w:rsidRDefault="002E39F6" w:rsidP="002E39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13C8B" w:rsidRPr="00EC3E77" w:rsidRDefault="002E39F6" w:rsidP="002E39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13C8B" w:rsidRPr="00EC3E77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4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C8B" w:rsidRPr="00EC3E77" w:rsidRDefault="00713C8B" w:rsidP="00DD14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3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C8B" w:rsidRPr="00EC3E77" w:rsidRDefault="00713C8B" w:rsidP="00DD14C9">
            <w:pPr>
              <w:pStyle w:val="ConsPlusNormal"/>
              <w:ind w:righ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</w:t>
            </w:r>
            <w:proofErr w:type="gramStart"/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отклонений значений индикаторов достижения цели/непосредственного результата</w:t>
            </w:r>
            <w:proofErr w:type="gramEnd"/>
            <w:r w:rsidRPr="00EC3E77">
              <w:rPr>
                <w:rFonts w:ascii="Times New Roman" w:hAnsi="Times New Roman" w:cs="Times New Roman"/>
                <w:sz w:val="24"/>
                <w:szCs w:val="24"/>
              </w:rPr>
              <w:t xml:space="preserve"> на конец отчетного периода</w:t>
            </w:r>
          </w:p>
        </w:tc>
      </w:tr>
      <w:tr w:rsidR="00713C8B" w:rsidRPr="00EC3E77" w:rsidTr="00DD14C9"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C8B" w:rsidRPr="00EC3E77" w:rsidRDefault="00713C8B" w:rsidP="00DD14C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C8B" w:rsidRPr="00EC3E77" w:rsidRDefault="00713C8B" w:rsidP="00DD14C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C8B" w:rsidRPr="00EC3E77" w:rsidRDefault="00713C8B" w:rsidP="00DD14C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45B" w:rsidRDefault="00713C8B" w:rsidP="006614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Год предшествующий</w:t>
            </w:r>
          </w:p>
          <w:p w:rsidR="00713C8B" w:rsidRPr="00EC3E77" w:rsidRDefault="00713C8B" w:rsidP="006614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четному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8B" w:rsidRPr="00EC3E77" w:rsidRDefault="00713C8B" w:rsidP="006116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Отчетный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16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C8B" w:rsidRPr="00EC3E77" w:rsidRDefault="00713C8B" w:rsidP="00DD14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C8B" w:rsidRPr="00EC3E77" w:rsidTr="00DD14C9"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8B" w:rsidRPr="00EC3E77" w:rsidRDefault="00713C8B" w:rsidP="00DD14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8B" w:rsidRPr="00EC3E77" w:rsidRDefault="00713C8B" w:rsidP="00DD14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8B" w:rsidRPr="00EC3E77" w:rsidRDefault="00713C8B" w:rsidP="00DD14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8B" w:rsidRPr="00EC3E77" w:rsidRDefault="00713C8B" w:rsidP="00DD14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8B" w:rsidRPr="00EC3E77" w:rsidRDefault="00713C8B" w:rsidP="00DD14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8B" w:rsidRPr="00EC3E77" w:rsidRDefault="00713C8B" w:rsidP="00DD14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8B" w:rsidRPr="00EC3E77" w:rsidRDefault="00713C8B" w:rsidP="00DD14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C8B" w:rsidRPr="00EC3E77" w:rsidTr="00DD14C9">
        <w:trPr>
          <w:trHeight w:val="43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8B" w:rsidRPr="00EC3E77" w:rsidRDefault="00713C8B" w:rsidP="00DD14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8B" w:rsidRPr="00EC3E77" w:rsidRDefault="00713C8B" w:rsidP="00DD1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8B" w:rsidRPr="00EC3E77" w:rsidRDefault="00713C8B" w:rsidP="00DD14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8B" w:rsidRPr="00EC3E77" w:rsidRDefault="00713C8B" w:rsidP="00DD14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8B" w:rsidRPr="00EC3E77" w:rsidRDefault="00713C8B" w:rsidP="00DD1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8B" w:rsidRPr="00EC3E77" w:rsidRDefault="00713C8B" w:rsidP="00DD1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8B" w:rsidRPr="00EC3E77" w:rsidRDefault="00713C8B" w:rsidP="00DD1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13C8B" w:rsidRPr="00EC3E77" w:rsidTr="00DD14C9">
        <w:trPr>
          <w:trHeight w:val="43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8B" w:rsidRPr="00EC3E77" w:rsidRDefault="00713C8B" w:rsidP="00DD14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8B" w:rsidRPr="00EC3E77" w:rsidRDefault="00713C8B" w:rsidP="00DD14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B5">
              <w:rPr>
                <w:rFonts w:ascii="Times New Roman" w:hAnsi="Times New Roman" w:cs="Times New Roman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E39F6" w:rsidRPr="002E39F6">
              <w:rPr>
                <w:rFonts w:ascii="Times New Roman" w:hAnsi="Times New Roman" w:cs="Times New Roman"/>
              </w:rPr>
              <w:t xml:space="preserve">«Развитие агропромышленного комплекса </w:t>
            </w:r>
            <w:r w:rsidR="00BF0240">
              <w:rPr>
                <w:rFonts w:ascii="Times New Roman" w:hAnsi="Times New Roman" w:cs="Times New Roman"/>
              </w:rPr>
              <w:t>городского</w:t>
            </w:r>
            <w:r w:rsidR="002E39F6" w:rsidRPr="002E39F6">
              <w:rPr>
                <w:rFonts w:ascii="Times New Roman" w:hAnsi="Times New Roman" w:cs="Times New Roman"/>
              </w:rPr>
              <w:t xml:space="preserve"> округа Навашинский Нижегородской области на 2023 – 2028 годы»</w:t>
            </w:r>
          </w:p>
        </w:tc>
      </w:tr>
      <w:tr w:rsidR="003D7905" w:rsidRPr="007D03A1" w:rsidTr="00DD14C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683207" w:rsidRDefault="003D7905" w:rsidP="006832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2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EC3E77" w:rsidRDefault="003D7905" w:rsidP="00D20E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Индикатор 1</w:t>
            </w:r>
          </w:p>
          <w:p w:rsidR="003D7905" w:rsidRPr="00EC3E77" w:rsidRDefault="003D7905" w:rsidP="00D20E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Индекс производства продукции сельского хозяйства в хозяйствах всех категорий (в сопоставимой оценке)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E04154" w:rsidRDefault="003D7905" w:rsidP="0066145B">
            <w:pPr>
              <w:pStyle w:val="ConsPlusNormal"/>
              <w:ind w:firstLine="0"/>
            </w:pPr>
            <w:r>
              <w:t xml:space="preserve">           </w:t>
            </w:r>
            <w:r w:rsidRPr="00E04154">
              <w:t>%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6E07AB" w:rsidRDefault="003D7905" w:rsidP="0083537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E07AB"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6E07AB" w:rsidRDefault="003D7905" w:rsidP="003D79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E07AB"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6E07AB" w:rsidRDefault="003D7905" w:rsidP="00DD1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07AB"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643340" w:rsidRDefault="003D7905" w:rsidP="00BB35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-</w:t>
            </w:r>
          </w:p>
        </w:tc>
      </w:tr>
      <w:tr w:rsidR="003D7905" w:rsidRPr="007D03A1" w:rsidTr="00DD14C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683207" w:rsidRDefault="003D7905" w:rsidP="006832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3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EC3E77" w:rsidRDefault="003D7905" w:rsidP="00D20E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3E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Индикатор 2</w:t>
            </w:r>
          </w:p>
          <w:p w:rsidR="003D7905" w:rsidRPr="00EC3E77" w:rsidRDefault="003D7905" w:rsidP="00D20E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E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Индекс производства продукции растениеводства (в сопоставимой оценке)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E04154" w:rsidRDefault="003D7905" w:rsidP="0066145B">
            <w:pPr>
              <w:pStyle w:val="ConsPlusNormal"/>
              <w:ind w:firstLine="0"/>
            </w:pPr>
            <w:r>
              <w:lastRenderedPageBreak/>
              <w:t xml:space="preserve">           </w:t>
            </w:r>
            <w:r w:rsidRPr="00E04154">
              <w:t>%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6E07AB" w:rsidRDefault="003D7905" w:rsidP="0083537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E07AB"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6E07AB" w:rsidRDefault="003D7905" w:rsidP="003D79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E07AB"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6E07AB" w:rsidRDefault="003D7905" w:rsidP="00DD1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07AB"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643340" w:rsidRDefault="003D7905" w:rsidP="00BB35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-</w:t>
            </w:r>
          </w:p>
        </w:tc>
      </w:tr>
      <w:tr w:rsidR="003D7905" w:rsidRPr="007D03A1" w:rsidTr="00DD14C9">
        <w:trPr>
          <w:trHeight w:val="74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683207" w:rsidRDefault="003D7905" w:rsidP="006832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EC3E77" w:rsidRDefault="003D7905" w:rsidP="00D20E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Индикатор 3</w:t>
            </w:r>
          </w:p>
          <w:p w:rsidR="003D7905" w:rsidRPr="00EC3E77" w:rsidRDefault="003D7905" w:rsidP="00D20E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E77">
              <w:t xml:space="preserve">  </w:t>
            </w: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Индекс производства продукции животноводства (в сопоставимой оценке)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E04154" w:rsidRDefault="003D7905" w:rsidP="0066145B">
            <w:pPr>
              <w:pStyle w:val="ConsPlusNormal"/>
              <w:ind w:firstLine="0"/>
            </w:pPr>
            <w:r>
              <w:t xml:space="preserve">          </w:t>
            </w:r>
            <w:r w:rsidRPr="00E04154">
              <w:t>%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6E07AB" w:rsidRDefault="003D7905" w:rsidP="006116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101,2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6E07AB" w:rsidRDefault="003D7905" w:rsidP="003D79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E07AB"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6E07AB" w:rsidRDefault="003D7905" w:rsidP="008353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FE79E6" w:rsidRDefault="003D7905" w:rsidP="003D79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D7905" w:rsidRPr="007D03A1" w:rsidTr="00DD14C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683207" w:rsidRDefault="003D7905" w:rsidP="006832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20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EC3E77" w:rsidRDefault="003D7905" w:rsidP="00D20E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Индикатор 4</w:t>
            </w:r>
          </w:p>
          <w:p w:rsidR="003D7905" w:rsidRPr="00EC3E77" w:rsidRDefault="003D7905" w:rsidP="00D20E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E77">
              <w:t xml:space="preserve"> </w:t>
            </w: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Индекс физического объема инвестиций в основной капитал сельского хозяйства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E04154" w:rsidRDefault="003D7905" w:rsidP="0066145B">
            <w:pPr>
              <w:pStyle w:val="ConsPlusNormal"/>
              <w:ind w:firstLine="0"/>
            </w:pPr>
            <w:r>
              <w:t xml:space="preserve">           </w:t>
            </w:r>
            <w:r w:rsidRPr="00E04154">
              <w:t>%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503F89" w:rsidRDefault="003D7905" w:rsidP="005C75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503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6E07AB" w:rsidRDefault="003D7905" w:rsidP="003D79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E0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503F89" w:rsidRDefault="003D7905" w:rsidP="003D79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133,3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643340" w:rsidRDefault="003D7905" w:rsidP="00BB35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-</w:t>
            </w:r>
          </w:p>
        </w:tc>
      </w:tr>
      <w:tr w:rsidR="003D7905" w:rsidRPr="007D03A1" w:rsidTr="00DD14C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683207" w:rsidRDefault="003D7905" w:rsidP="006832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20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EC3E77" w:rsidRDefault="003D7905" w:rsidP="00D20E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Индикатор 5</w:t>
            </w:r>
          </w:p>
          <w:p w:rsidR="003D7905" w:rsidRPr="00EC3E77" w:rsidRDefault="003D7905" w:rsidP="00D20E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E77">
              <w:t xml:space="preserve"> </w:t>
            </w: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Уровень рентабельности сельскохозяйственных организаций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E04154" w:rsidRDefault="003D7905" w:rsidP="0066145B">
            <w:pPr>
              <w:pStyle w:val="ConsPlusNormal"/>
              <w:ind w:firstLine="0"/>
            </w:pPr>
            <w:r>
              <w:t xml:space="preserve">           </w:t>
            </w:r>
            <w:r w:rsidRPr="00E04154">
              <w:t>%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3C15B7" w:rsidRDefault="003D7905" w:rsidP="0083537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13,</w:t>
            </w:r>
            <w:r w:rsidRPr="003C15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6E07AB" w:rsidRDefault="003D7905" w:rsidP="003D79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E07AB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8016F7" w:rsidRDefault="003D7905" w:rsidP="003D79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16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643340" w:rsidRDefault="003D7905" w:rsidP="00DD1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-</w:t>
            </w:r>
          </w:p>
          <w:p w:rsidR="003D7905" w:rsidRPr="00643340" w:rsidRDefault="003D7905" w:rsidP="00DD1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905" w:rsidRPr="007D03A1" w:rsidTr="00DD14C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683207" w:rsidRDefault="003D7905" w:rsidP="006832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EC3E77" w:rsidRDefault="003D7905" w:rsidP="00D20E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 6</w:t>
            </w:r>
          </w:p>
          <w:p w:rsidR="003D7905" w:rsidRPr="00EC3E77" w:rsidRDefault="003D7905" w:rsidP="00D20E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E77">
              <w:t xml:space="preserve"> </w:t>
            </w: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Удельный вес прибыльных сельскохозяйственных организаций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E04154" w:rsidRDefault="003D7905" w:rsidP="00D20E4D">
            <w:pPr>
              <w:pStyle w:val="ConsPlusNormal"/>
            </w:pPr>
            <w:r w:rsidRPr="00E04154">
              <w:t>%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F33EF9" w:rsidRDefault="00157B75" w:rsidP="00D20E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6E07AB" w:rsidRDefault="003D7905" w:rsidP="003D79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E07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643340" w:rsidRDefault="003D7905" w:rsidP="003B3C46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3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Default="003D7905" w:rsidP="003B3C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9E6">
              <w:rPr>
                <w:rFonts w:ascii="Times New Roman" w:hAnsi="Times New Roman" w:cs="Times New Roman"/>
              </w:rPr>
              <w:t xml:space="preserve">Отклонение фактических значений </w:t>
            </w:r>
            <w:r>
              <w:rPr>
                <w:rFonts w:ascii="Times New Roman" w:hAnsi="Times New Roman" w:cs="Times New Roman"/>
              </w:rPr>
              <w:t xml:space="preserve">по удельному весу прибыльных </w:t>
            </w:r>
            <w:proofErr w:type="gramStart"/>
            <w:r>
              <w:rPr>
                <w:rFonts w:ascii="Times New Roman" w:hAnsi="Times New Roman" w:cs="Times New Roman"/>
              </w:rPr>
              <w:t>сельхоз</w:t>
            </w:r>
            <w:r w:rsidR="003B3C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организаций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связано с тем, что из 5 за</w:t>
            </w:r>
            <w:r w:rsidR="003B3C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регистрированных СХО работают и </w:t>
            </w:r>
            <w:proofErr w:type="spellStart"/>
            <w:r>
              <w:rPr>
                <w:rFonts w:ascii="Times New Roman" w:hAnsi="Times New Roman" w:cs="Times New Roman"/>
              </w:rPr>
              <w:t>по</w:t>
            </w:r>
            <w:r w:rsidR="003B3C4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лучают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прибыль</w:t>
            </w:r>
            <w:r w:rsidR="003B3C46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две. 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состоят на учете в ЕГРЮЛ, но деятельность не осуществляют.</w:t>
            </w:r>
          </w:p>
        </w:tc>
      </w:tr>
      <w:tr w:rsidR="003D7905" w:rsidRPr="007D03A1" w:rsidTr="00DD14C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683207" w:rsidRDefault="003D7905" w:rsidP="006832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EC3E77" w:rsidRDefault="003D7905" w:rsidP="00D20E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 7</w:t>
            </w:r>
          </w:p>
          <w:p w:rsidR="003D7905" w:rsidRPr="00EC3E77" w:rsidRDefault="003D7905" w:rsidP="00D20E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E77">
              <w:t xml:space="preserve"> </w:t>
            </w:r>
            <w:r w:rsidRPr="00EC3E77">
              <w:rPr>
                <w:rFonts w:ascii="Times New Roman" w:hAnsi="Times New Roman" w:cs="Times New Roman"/>
                <w:sz w:val="24"/>
                <w:szCs w:val="24"/>
              </w:rPr>
              <w:t>Среднемесячная номинальная заработная плата в сельском хозяйстве сельскохозяйственных организаций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E04154" w:rsidRDefault="003D7905" w:rsidP="006614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E0415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3C15B7" w:rsidRDefault="003D7905" w:rsidP="003B3C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</w:t>
            </w:r>
            <w:r w:rsidR="003B3C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3C15B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6E07AB" w:rsidRDefault="003D7905" w:rsidP="003B3C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B3C46">
              <w:rPr>
                <w:rFonts w:ascii="Times New Roman" w:hAnsi="Times New Roman" w:cs="Times New Roman"/>
                <w:sz w:val="24"/>
                <w:szCs w:val="24"/>
              </w:rPr>
              <w:t>33660</w:t>
            </w:r>
            <w:r w:rsidRPr="006E07A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8016F7" w:rsidRDefault="003D7905" w:rsidP="003B3C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3B3C46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FE79E6" w:rsidRDefault="002A26C6" w:rsidP="002A26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D7905" w:rsidRPr="007D03A1" w:rsidTr="00DD14C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683207" w:rsidRDefault="003D7905" w:rsidP="006832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20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1E62D1" w:rsidRDefault="003D7905" w:rsidP="00D20E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62D1">
              <w:rPr>
                <w:rFonts w:ascii="Times New Roman" w:hAnsi="Times New Roman" w:cs="Times New Roman"/>
                <w:sz w:val="24"/>
                <w:szCs w:val="24"/>
              </w:rPr>
              <w:t>Индикатор 8</w:t>
            </w:r>
          </w:p>
          <w:p w:rsidR="003D7905" w:rsidRPr="001E62D1" w:rsidRDefault="003D7905" w:rsidP="00D20E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D1">
              <w:rPr>
                <w:rFonts w:ascii="Times New Roman" w:hAnsi="Times New Roman" w:cs="Times New Roman"/>
                <w:sz w:val="24"/>
                <w:szCs w:val="24"/>
              </w:rPr>
              <w:t>Количество прибыльных сельскохозяйственных организаций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3B3C46" w:rsidRDefault="003D7905" w:rsidP="006614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3C46">
              <w:rPr>
                <w:rFonts w:ascii="Times New Roman" w:hAnsi="Times New Roman" w:cs="Times New Roman"/>
              </w:rPr>
              <w:t xml:space="preserve">          Ед.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Default="003D7905" w:rsidP="006832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6E07AB" w:rsidRDefault="003D7905" w:rsidP="003D79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Default="003D7905" w:rsidP="007B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2A26C6" w:rsidRDefault="002A26C6" w:rsidP="002A26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A26C6">
              <w:rPr>
                <w:rFonts w:ascii="Times New Roman" w:hAnsi="Times New Roman" w:cs="Times New Roman"/>
              </w:rPr>
              <w:t>По итогам 2025 года прибыльными оказались две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сельхозорганизации</w:t>
            </w:r>
            <w:proofErr w:type="spellEnd"/>
            <w:r w:rsidRPr="002A26C6">
              <w:rPr>
                <w:rFonts w:ascii="Times New Roman" w:hAnsi="Times New Roman" w:cs="Times New Roman"/>
              </w:rPr>
              <w:t>. Одной из них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2A26C6">
              <w:rPr>
                <w:rFonts w:ascii="Times New Roman" w:hAnsi="Times New Roman" w:cs="Times New Roman"/>
              </w:rPr>
              <w:t xml:space="preserve">ООО «Чудь», </w:t>
            </w:r>
            <w:proofErr w:type="gramStart"/>
            <w:r w:rsidRPr="002A26C6">
              <w:rPr>
                <w:rFonts w:ascii="Times New Roman" w:hAnsi="Times New Roman" w:cs="Times New Roman"/>
              </w:rPr>
              <w:t>получив</w:t>
            </w:r>
            <w:r>
              <w:rPr>
                <w:rFonts w:ascii="Times New Roman" w:hAnsi="Times New Roman" w:cs="Times New Roman"/>
              </w:rPr>
              <w:t>-</w:t>
            </w:r>
            <w:r w:rsidRPr="002A26C6">
              <w:rPr>
                <w:rFonts w:ascii="Times New Roman" w:hAnsi="Times New Roman" w:cs="Times New Roman"/>
              </w:rPr>
              <w:t>шее</w:t>
            </w:r>
            <w:proofErr w:type="gramEnd"/>
            <w:r w:rsidRPr="002A26C6">
              <w:rPr>
                <w:rFonts w:ascii="Times New Roman" w:hAnsi="Times New Roman" w:cs="Times New Roman"/>
              </w:rPr>
              <w:t xml:space="preserve"> небольшой доход от реализации рассады.</w:t>
            </w:r>
          </w:p>
        </w:tc>
      </w:tr>
      <w:tr w:rsidR="003D7905" w:rsidRPr="007D03A1" w:rsidTr="00DD14C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683207" w:rsidRDefault="003D7905" w:rsidP="006832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20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1E62D1" w:rsidRDefault="003D7905" w:rsidP="00D20E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62D1">
              <w:rPr>
                <w:rFonts w:ascii="Times New Roman" w:hAnsi="Times New Roman" w:cs="Times New Roman"/>
                <w:sz w:val="24"/>
                <w:szCs w:val="24"/>
              </w:rPr>
              <w:t>Индикатор 9</w:t>
            </w:r>
          </w:p>
          <w:p w:rsidR="003D7905" w:rsidRPr="001E62D1" w:rsidRDefault="003D7905" w:rsidP="00D20E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2D1"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  сельского хозяйства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3B3C46" w:rsidRDefault="003D7905" w:rsidP="006614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3C46">
              <w:rPr>
                <w:rFonts w:ascii="Times New Roman" w:hAnsi="Times New Roman" w:cs="Times New Roman"/>
              </w:rPr>
              <w:t xml:space="preserve">    Тыс. руб.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Default="003D7905" w:rsidP="003D79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6E07AB" w:rsidRDefault="003D7905" w:rsidP="003D79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2000,0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Default="003D7905" w:rsidP="003D79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2000,0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5" w:rsidRPr="00FE79E6" w:rsidRDefault="002A26C6" w:rsidP="002A26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13C8B" w:rsidRDefault="00713C8B" w:rsidP="006911C8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4A0640" w:rsidRDefault="00BE63BD" w:rsidP="00732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89E">
        <w:rPr>
          <w:rFonts w:ascii="Times New Roman" w:hAnsi="Times New Roman" w:cs="Times New Roman"/>
          <w:sz w:val="28"/>
          <w:szCs w:val="28"/>
        </w:rPr>
        <w:t xml:space="preserve">На выполнение целевых показателей </w:t>
      </w:r>
      <w:r w:rsidR="00732192" w:rsidRPr="003F389E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4A0640">
        <w:rPr>
          <w:rFonts w:ascii="Times New Roman" w:hAnsi="Times New Roman" w:cs="Times New Roman"/>
          <w:sz w:val="28"/>
          <w:szCs w:val="28"/>
        </w:rPr>
        <w:t xml:space="preserve"> по развитию агропромышленного комплекса</w:t>
      </w:r>
      <w:r w:rsidR="00732192" w:rsidRPr="003F389E">
        <w:rPr>
          <w:rFonts w:ascii="Times New Roman" w:hAnsi="Times New Roman" w:cs="Times New Roman"/>
          <w:sz w:val="28"/>
          <w:szCs w:val="28"/>
        </w:rPr>
        <w:t xml:space="preserve"> </w:t>
      </w:r>
      <w:r w:rsidR="004A0640">
        <w:rPr>
          <w:rFonts w:ascii="Times New Roman" w:hAnsi="Times New Roman" w:cs="Times New Roman"/>
          <w:sz w:val="28"/>
          <w:szCs w:val="28"/>
        </w:rPr>
        <w:t xml:space="preserve">влияют </w:t>
      </w:r>
      <w:r w:rsidR="004A0640">
        <w:rPr>
          <w:rFonts w:ascii="Times New Roman" w:hAnsi="Times New Roman" w:cs="Times New Roman"/>
          <w:sz w:val="28"/>
          <w:szCs w:val="28"/>
        </w:rPr>
        <w:lastRenderedPageBreak/>
        <w:t>следующие факторы:</w:t>
      </w:r>
    </w:p>
    <w:p w:rsidR="00817021" w:rsidRDefault="00817021" w:rsidP="00732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7021" w:rsidRDefault="00817021" w:rsidP="00732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4A0640">
        <w:rPr>
          <w:rFonts w:ascii="Times New Roman" w:hAnsi="Times New Roman" w:cs="Times New Roman"/>
          <w:sz w:val="28"/>
          <w:szCs w:val="28"/>
        </w:rPr>
        <w:t xml:space="preserve">остоянный </w:t>
      </w:r>
      <w:r w:rsidR="000E3E53" w:rsidRPr="003F389E">
        <w:rPr>
          <w:rFonts w:ascii="Times New Roman" w:hAnsi="Times New Roman" w:cs="Times New Roman"/>
          <w:sz w:val="28"/>
          <w:szCs w:val="28"/>
        </w:rPr>
        <w:t>рост цен на ГСМ,</w:t>
      </w:r>
      <w:r w:rsidR="00A243B4">
        <w:rPr>
          <w:rFonts w:ascii="Times New Roman" w:hAnsi="Times New Roman" w:cs="Times New Roman"/>
          <w:sz w:val="28"/>
          <w:szCs w:val="28"/>
        </w:rPr>
        <w:t xml:space="preserve"> </w:t>
      </w:r>
      <w:r w:rsidR="004A0640">
        <w:rPr>
          <w:rFonts w:ascii="Times New Roman" w:hAnsi="Times New Roman" w:cs="Times New Roman"/>
          <w:sz w:val="28"/>
          <w:szCs w:val="28"/>
        </w:rPr>
        <w:t xml:space="preserve">а в следствии и </w:t>
      </w:r>
      <w:r w:rsidR="000E3E53" w:rsidRPr="003F389E">
        <w:rPr>
          <w:rFonts w:ascii="Times New Roman" w:hAnsi="Times New Roman" w:cs="Times New Roman"/>
          <w:sz w:val="28"/>
          <w:szCs w:val="28"/>
        </w:rPr>
        <w:t>повышение цен на корма</w:t>
      </w:r>
      <w:r w:rsidR="00732192" w:rsidRPr="003F389E">
        <w:rPr>
          <w:rFonts w:ascii="Times New Roman" w:hAnsi="Times New Roman" w:cs="Times New Roman"/>
          <w:sz w:val="28"/>
          <w:szCs w:val="28"/>
        </w:rPr>
        <w:t>,</w:t>
      </w:r>
      <w:r w:rsidR="000E3E53" w:rsidRPr="003F389E">
        <w:rPr>
          <w:rFonts w:ascii="Times New Roman" w:hAnsi="Times New Roman" w:cs="Times New Roman"/>
          <w:sz w:val="28"/>
          <w:szCs w:val="28"/>
        </w:rPr>
        <w:t xml:space="preserve"> семена</w:t>
      </w:r>
      <w:r w:rsidR="00732192" w:rsidRPr="003F389E">
        <w:rPr>
          <w:rFonts w:ascii="Times New Roman" w:hAnsi="Times New Roman" w:cs="Times New Roman"/>
          <w:sz w:val="28"/>
          <w:szCs w:val="28"/>
        </w:rPr>
        <w:t>, запчасти к сельскохозяйственной технике,</w:t>
      </w:r>
      <w:r w:rsidR="004A0640">
        <w:rPr>
          <w:rFonts w:ascii="Times New Roman" w:hAnsi="Times New Roman" w:cs="Times New Roman"/>
          <w:sz w:val="28"/>
          <w:szCs w:val="28"/>
        </w:rPr>
        <w:t xml:space="preserve"> </w:t>
      </w:r>
      <w:r w:rsidR="00732192" w:rsidRPr="003F389E">
        <w:rPr>
          <w:rFonts w:ascii="Times New Roman" w:hAnsi="Times New Roman" w:cs="Times New Roman"/>
          <w:sz w:val="28"/>
          <w:szCs w:val="28"/>
        </w:rPr>
        <w:t>средства</w:t>
      </w:r>
      <w:r w:rsidR="000A5BF5" w:rsidRPr="003F389E">
        <w:rPr>
          <w:rFonts w:ascii="Times New Roman" w:hAnsi="Times New Roman" w:cs="Times New Roman"/>
          <w:sz w:val="28"/>
          <w:szCs w:val="28"/>
        </w:rPr>
        <w:t xml:space="preserve"> </w:t>
      </w:r>
      <w:r w:rsidR="00732192" w:rsidRPr="003F389E">
        <w:rPr>
          <w:rFonts w:ascii="Times New Roman" w:hAnsi="Times New Roman" w:cs="Times New Roman"/>
          <w:sz w:val="28"/>
          <w:szCs w:val="28"/>
        </w:rPr>
        <w:t xml:space="preserve"> химизации.</w:t>
      </w:r>
    </w:p>
    <w:p w:rsidR="004A0640" w:rsidRDefault="00817021" w:rsidP="00732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4A0640">
        <w:rPr>
          <w:rFonts w:ascii="Times New Roman" w:hAnsi="Times New Roman" w:cs="Times New Roman"/>
          <w:sz w:val="28"/>
          <w:szCs w:val="28"/>
        </w:rPr>
        <w:t>ефицит кадров.</w:t>
      </w:r>
    </w:p>
    <w:p w:rsidR="00817021" w:rsidRDefault="00817021" w:rsidP="00732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отсутствие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инфрастуктуры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ветеринарно-санитарному обслуживанию хозяйств.</w:t>
      </w:r>
    </w:p>
    <w:p w:rsidR="00817021" w:rsidRDefault="00817021" w:rsidP="00732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подорожание услуг по бактериологическому исследованию проб сельхозпродукции.</w:t>
      </w:r>
    </w:p>
    <w:p w:rsidR="00817021" w:rsidRPr="003F389E" w:rsidRDefault="00817021" w:rsidP="00732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E19" w:rsidRPr="001F0448" w:rsidRDefault="00CF4E19" w:rsidP="00CF4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0448">
        <w:rPr>
          <w:rFonts w:ascii="Times New Roman" w:hAnsi="Times New Roman" w:cs="Times New Roman"/>
          <w:sz w:val="28"/>
          <w:szCs w:val="28"/>
        </w:rPr>
        <w:t xml:space="preserve">Индекс производства продукции сельского хозяйства в хозяйствах всех категорий (в сопоставимой оценке) составил </w:t>
      </w:r>
    </w:p>
    <w:p w:rsidR="00CF4E19" w:rsidRPr="001F0448" w:rsidRDefault="009B5EAA" w:rsidP="00CF4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101,4</w:t>
      </w:r>
      <w:r w:rsidR="00CF4E19" w:rsidRPr="001F0448">
        <w:rPr>
          <w:rFonts w:ascii="Times New Roman" w:hAnsi="Times New Roman" w:cs="Times New Roman"/>
          <w:sz w:val="28"/>
          <w:szCs w:val="28"/>
        </w:rPr>
        <w:t xml:space="preserve"> %,</w:t>
      </w:r>
    </w:p>
    <w:p w:rsidR="00CF4E19" w:rsidRPr="001F0448" w:rsidRDefault="00CF4E19" w:rsidP="00CF4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0448">
        <w:rPr>
          <w:rFonts w:ascii="Times New Roman" w:hAnsi="Times New Roman" w:cs="Times New Roman"/>
          <w:sz w:val="28"/>
          <w:szCs w:val="28"/>
        </w:rPr>
        <w:t xml:space="preserve">индекс </w:t>
      </w:r>
      <w:r w:rsidR="00886976">
        <w:rPr>
          <w:rFonts w:ascii="Times New Roman" w:hAnsi="Times New Roman" w:cs="Times New Roman"/>
          <w:sz w:val="28"/>
          <w:szCs w:val="28"/>
        </w:rPr>
        <w:t xml:space="preserve">производства </w:t>
      </w:r>
      <w:r w:rsidRPr="001F0448">
        <w:rPr>
          <w:rFonts w:ascii="Times New Roman" w:hAnsi="Times New Roman" w:cs="Times New Roman"/>
          <w:sz w:val="28"/>
          <w:szCs w:val="28"/>
        </w:rPr>
        <w:t>продукции растениеводства (в сопоставимой оценке</w:t>
      </w:r>
      <w:proofErr w:type="gramStart"/>
      <w:r w:rsidRPr="001F044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886976">
        <w:rPr>
          <w:rFonts w:ascii="Times New Roman" w:hAnsi="Times New Roman" w:cs="Times New Roman"/>
          <w:sz w:val="28"/>
          <w:szCs w:val="28"/>
        </w:rPr>
        <w:t xml:space="preserve"> </w:t>
      </w:r>
      <w:r w:rsidRPr="001F0448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9B5EAA">
        <w:rPr>
          <w:rFonts w:ascii="Times New Roman" w:hAnsi="Times New Roman" w:cs="Times New Roman"/>
          <w:sz w:val="28"/>
          <w:szCs w:val="28"/>
        </w:rPr>
        <w:t>101,4</w:t>
      </w:r>
      <w:r w:rsidRPr="001F0448">
        <w:rPr>
          <w:rFonts w:ascii="Times New Roman" w:hAnsi="Times New Roman" w:cs="Times New Roman"/>
          <w:sz w:val="28"/>
          <w:szCs w:val="28"/>
        </w:rPr>
        <w:t xml:space="preserve"> %, </w:t>
      </w:r>
    </w:p>
    <w:p w:rsidR="000E3E53" w:rsidRDefault="00CF4E19" w:rsidP="00CF4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0448">
        <w:rPr>
          <w:rFonts w:ascii="Times New Roman" w:hAnsi="Times New Roman" w:cs="Times New Roman"/>
          <w:sz w:val="28"/>
          <w:szCs w:val="28"/>
        </w:rPr>
        <w:t xml:space="preserve">индекс производства продукции животноводства </w:t>
      </w:r>
      <w:proofErr w:type="gramStart"/>
      <w:r w:rsidRPr="001F044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F0448">
        <w:rPr>
          <w:rFonts w:ascii="Times New Roman" w:hAnsi="Times New Roman" w:cs="Times New Roman"/>
          <w:sz w:val="28"/>
          <w:szCs w:val="28"/>
        </w:rPr>
        <w:t xml:space="preserve">в сопоставимой оценке) составил </w:t>
      </w:r>
      <w:r w:rsidR="00392ACA">
        <w:rPr>
          <w:rFonts w:ascii="Times New Roman" w:hAnsi="Times New Roman" w:cs="Times New Roman"/>
          <w:sz w:val="28"/>
          <w:szCs w:val="28"/>
        </w:rPr>
        <w:t>101,2</w:t>
      </w:r>
      <w:r w:rsidRPr="001F0448">
        <w:rPr>
          <w:rFonts w:ascii="Times New Roman" w:hAnsi="Times New Roman" w:cs="Times New Roman"/>
          <w:sz w:val="28"/>
          <w:szCs w:val="28"/>
        </w:rPr>
        <w:t>%.</w:t>
      </w:r>
    </w:p>
    <w:p w:rsidR="00817021" w:rsidRPr="001F0448" w:rsidRDefault="00817021" w:rsidP="00CF4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2ACA" w:rsidRDefault="00323761" w:rsidP="00323761">
      <w:pPr>
        <w:ind w:right="-166" w:firstLine="709"/>
        <w:jc w:val="both"/>
        <w:rPr>
          <w:sz w:val="28"/>
          <w:szCs w:val="28"/>
        </w:rPr>
      </w:pPr>
      <w:r w:rsidRPr="00D24816">
        <w:rPr>
          <w:sz w:val="28"/>
          <w:szCs w:val="28"/>
          <w:shd w:val="clear" w:color="auto" w:fill="FFFFFF"/>
        </w:rPr>
        <w:t>В 202</w:t>
      </w:r>
      <w:r>
        <w:rPr>
          <w:sz w:val="28"/>
          <w:szCs w:val="28"/>
          <w:shd w:val="clear" w:color="auto" w:fill="FFFFFF"/>
        </w:rPr>
        <w:t>5</w:t>
      </w:r>
      <w:r w:rsidRPr="00D24816">
        <w:rPr>
          <w:sz w:val="28"/>
          <w:szCs w:val="28"/>
          <w:shd w:val="clear" w:color="auto" w:fill="FFFFFF"/>
        </w:rPr>
        <w:t xml:space="preserve"> году Управление продолжило работу в направлении </w:t>
      </w:r>
      <w:proofErr w:type="spellStart"/>
      <w:r w:rsidRPr="00D24816">
        <w:rPr>
          <w:spacing w:val="-8"/>
          <w:sz w:val="28"/>
          <w:szCs w:val="28"/>
        </w:rPr>
        <w:t>профориентационной</w:t>
      </w:r>
      <w:proofErr w:type="spellEnd"/>
      <w:r w:rsidRPr="00D24816">
        <w:rPr>
          <w:spacing w:val="-8"/>
          <w:sz w:val="28"/>
          <w:szCs w:val="28"/>
        </w:rPr>
        <w:t xml:space="preserve"> подготовки </w:t>
      </w:r>
      <w:proofErr w:type="gramStart"/>
      <w:r w:rsidRPr="00D24816">
        <w:rPr>
          <w:spacing w:val="-8"/>
          <w:sz w:val="28"/>
          <w:szCs w:val="28"/>
        </w:rPr>
        <w:t>обучающихся</w:t>
      </w:r>
      <w:proofErr w:type="gramEnd"/>
      <w:r w:rsidRPr="00D24816">
        <w:rPr>
          <w:spacing w:val="-8"/>
          <w:sz w:val="28"/>
          <w:szCs w:val="28"/>
        </w:rPr>
        <w:t xml:space="preserve"> </w:t>
      </w:r>
      <w:proofErr w:type="spellStart"/>
      <w:r w:rsidRPr="00D24816">
        <w:rPr>
          <w:spacing w:val="-8"/>
          <w:sz w:val="28"/>
          <w:szCs w:val="28"/>
        </w:rPr>
        <w:t>агрокласса</w:t>
      </w:r>
      <w:proofErr w:type="spellEnd"/>
      <w:r w:rsidRPr="00D24816">
        <w:rPr>
          <w:spacing w:val="-8"/>
          <w:sz w:val="28"/>
          <w:szCs w:val="28"/>
        </w:rPr>
        <w:t xml:space="preserve"> МБОУ «Гимназия г. Навашино». С целью </w:t>
      </w:r>
      <w:r>
        <w:rPr>
          <w:spacing w:val="-8"/>
          <w:sz w:val="28"/>
          <w:szCs w:val="28"/>
        </w:rPr>
        <w:t xml:space="preserve">занятости школьников в дни летних каникул и их </w:t>
      </w:r>
      <w:r w:rsidRPr="00D24816">
        <w:rPr>
          <w:sz w:val="28"/>
          <w:szCs w:val="28"/>
          <w:shd w:val="clear" w:color="auto" w:fill="FFFFFF"/>
        </w:rPr>
        <w:t xml:space="preserve">ориентации </w:t>
      </w:r>
      <w:r>
        <w:rPr>
          <w:sz w:val="28"/>
          <w:szCs w:val="28"/>
          <w:shd w:val="clear" w:color="auto" w:fill="FFFFFF"/>
        </w:rPr>
        <w:t>в выборе будущей профессии была организована экскурсия</w:t>
      </w:r>
      <w:r w:rsidRPr="00D24816">
        <w:rPr>
          <w:sz w:val="28"/>
          <w:szCs w:val="28"/>
          <w:shd w:val="clear" w:color="auto" w:fill="FFFFFF"/>
        </w:rPr>
        <w:t xml:space="preserve"> на</w:t>
      </w:r>
      <w:r>
        <w:rPr>
          <w:sz w:val="28"/>
          <w:szCs w:val="28"/>
          <w:shd w:val="clear" w:color="auto" w:fill="FFFFFF"/>
        </w:rPr>
        <w:t xml:space="preserve"> птицеводческое</w:t>
      </w:r>
      <w:r w:rsidRPr="00D24816">
        <w:rPr>
          <w:sz w:val="28"/>
          <w:szCs w:val="28"/>
          <w:shd w:val="clear" w:color="auto" w:fill="FFFFFF"/>
        </w:rPr>
        <w:t xml:space="preserve"> </w:t>
      </w:r>
      <w:r w:rsidRPr="00AE3CAB">
        <w:rPr>
          <w:sz w:val="28"/>
          <w:szCs w:val="28"/>
          <w:shd w:val="clear" w:color="auto" w:fill="FFFFFF"/>
        </w:rPr>
        <w:t>предприятие «</w:t>
      </w:r>
      <w:r w:rsidRPr="00AE3CAB">
        <w:rPr>
          <w:sz w:val="28"/>
          <w:szCs w:val="28"/>
        </w:rPr>
        <w:t xml:space="preserve">Выксунское», в ходе которой учащиеся смогли ознакомиться с современными технологиями в птицеводстве, узнать о принципах кормления птиц, контроле качества продукции и увидеть процесс её упаковки. </w:t>
      </w:r>
      <w:r w:rsidRPr="00AE3CAB">
        <w:rPr>
          <w:color w:val="000000"/>
          <w:sz w:val="28"/>
          <w:szCs w:val="28"/>
          <w:shd w:val="clear" w:color="auto" w:fill="FFFFFF"/>
        </w:rPr>
        <w:t>Экскурсии, организованные при участии управления сельского хозяйства, помогают школьникам не только расширить</w:t>
      </w:r>
      <w:r w:rsidRPr="00065380">
        <w:rPr>
          <w:color w:val="000000"/>
          <w:sz w:val="28"/>
          <w:szCs w:val="28"/>
          <w:shd w:val="clear" w:color="auto" w:fill="FFFFFF"/>
        </w:rPr>
        <w:t xml:space="preserve"> кругозор, но и задуматься о будущей профессии в агропромышленном секторе. В планах </w:t>
      </w:r>
      <w:proofErr w:type="spellStart"/>
      <w:r w:rsidRPr="00065380">
        <w:rPr>
          <w:color w:val="000000"/>
          <w:sz w:val="28"/>
          <w:szCs w:val="28"/>
          <w:shd w:val="clear" w:color="auto" w:fill="FFFFFF"/>
        </w:rPr>
        <w:t>агрокласса</w:t>
      </w:r>
      <w:proofErr w:type="spellEnd"/>
      <w:r w:rsidRPr="00065380">
        <w:rPr>
          <w:color w:val="000000"/>
          <w:sz w:val="28"/>
          <w:szCs w:val="28"/>
          <w:shd w:val="clear" w:color="auto" w:fill="FFFFFF"/>
        </w:rPr>
        <w:t xml:space="preserve"> — посещение других предприятий отрасли</w:t>
      </w:r>
      <w:r>
        <w:rPr>
          <w:color w:val="000000"/>
          <w:sz w:val="28"/>
          <w:szCs w:val="28"/>
          <w:shd w:val="clear" w:color="auto" w:fill="FFFFFF"/>
        </w:rPr>
        <w:t xml:space="preserve"> с целью познания</w:t>
      </w:r>
      <w:r w:rsidRPr="00065380">
        <w:rPr>
          <w:color w:val="000000"/>
          <w:sz w:val="28"/>
          <w:szCs w:val="28"/>
          <w:shd w:val="clear" w:color="auto" w:fill="FFFFFF"/>
        </w:rPr>
        <w:t xml:space="preserve"> возможностей в сфере АПК.</w:t>
      </w:r>
    </w:p>
    <w:p w:rsidR="00392ACA" w:rsidRPr="00323761" w:rsidRDefault="00323761" w:rsidP="00323761">
      <w:pPr>
        <w:pStyle w:val="ab"/>
        <w:ind w:firstLine="708"/>
        <w:jc w:val="both"/>
        <w:rPr>
          <w:sz w:val="28"/>
          <w:szCs w:val="28"/>
        </w:rPr>
      </w:pPr>
      <w:r w:rsidRPr="00323761">
        <w:rPr>
          <w:sz w:val="28"/>
          <w:szCs w:val="28"/>
        </w:rPr>
        <w:t xml:space="preserve">Муниципальный округ Навашинский с </w:t>
      </w:r>
      <w:r>
        <w:rPr>
          <w:sz w:val="28"/>
          <w:szCs w:val="28"/>
        </w:rPr>
        <w:t xml:space="preserve">2020 года принимает активное участие в </w:t>
      </w:r>
      <w:r w:rsidRPr="00BE7555">
        <w:rPr>
          <w:sz w:val="28"/>
          <w:szCs w:val="28"/>
        </w:rPr>
        <w:t>реализ</w:t>
      </w:r>
      <w:r>
        <w:rPr>
          <w:sz w:val="28"/>
          <w:szCs w:val="28"/>
        </w:rPr>
        <w:t xml:space="preserve">ации </w:t>
      </w:r>
      <w:r w:rsidRPr="00BE7555">
        <w:rPr>
          <w:sz w:val="28"/>
          <w:szCs w:val="28"/>
        </w:rPr>
        <w:t>масштабн</w:t>
      </w:r>
      <w:r>
        <w:rPr>
          <w:sz w:val="28"/>
          <w:szCs w:val="28"/>
        </w:rPr>
        <w:t>ой</w:t>
      </w:r>
      <w:r w:rsidRPr="00BE7555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ой</w:t>
      </w:r>
      <w:r w:rsidRPr="00BE7555">
        <w:rPr>
          <w:sz w:val="28"/>
          <w:szCs w:val="28"/>
        </w:rPr>
        <w:t xml:space="preserve"> инициатив</w:t>
      </w:r>
      <w:r>
        <w:rPr>
          <w:sz w:val="28"/>
          <w:szCs w:val="28"/>
        </w:rPr>
        <w:t>ы</w:t>
      </w:r>
      <w:r w:rsidRPr="00BE7555">
        <w:rPr>
          <w:sz w:val="28"/>
          <w:szCs w:val="28"/>
        </w:rPr>
        <w:t xml:space="preserve">, </w:t>
      </w:r>
      <w:proofErr w:type="gramStart"/>
      <w:r w:rsidRPr="00BE7555">
        <w:rPr>
          <w:sz w:val="28"/>
          <w:szCs w:val="28"/>
        </w:rPr>
        <w:t>направленная</w:t>
      </w:r>
      <w:proofErr w:type="gramEnd"/>
      <w:r w:rsidRPr="00BE7555">
        <w:rPr>
          <w:sz w:val="28"/>
          <w:szCs w:val="28"/>
        </w:rPr>
        <w:t xml:space="preserve"> на улучшение жизни в сельской местности – программ</w:t>
      </w:r>
      <w:r>
        <w:rPr>
          <w:sz w:val="28"/>
          <w:szCs w:val="28"/>
        </w:rPr>
        <w:t>е</w:t>
      </w:r>
      <w:r w:rsidRPr="00BE7555">
        <w:rPr>
          <w:sz w:val="28"/>
          <w:szCs w:val="28"/>
        </w:rPr>
        <w:t xml:space="preserve"> «Комплексное развитие сельских территорий»</w:t>
      </w:r>
      <w:r>
        <w:rPr>
          <w:sz w:val="28"/>
          <w:szCs w:val="28"/>
        </w:rPr>
        <w:t xml:space="preserve">. </w:t>
      </w:r>
      <w:r w:rsidRPr="00323761">
        <w:rPr>
          <w:sz w:val="28"/>
          <w:szCs w:val="28"/>
        </w:rPr>
        <w:t xml:space="preserve">Для этой цели, каждый год округ подает заявки, в которых детально описываются все насущные потребности. Это касается как базовой инфраструктуры – водоснабжения, газификации, ремонта дорог, так и развития социальной сферы: строительства и модернизации домов культуры, школ, медицинских учреждений, а также создания спортивных площадок и обеспечения жильем. В рамках государственной программы «Комплексное развитие сельских территорий» в 2025 году были направлены заявки на участие в отборе по проектам МБОУ Детский сад № 4 «Ромашка» и </w:t>
      </w:r>
      <w:proofErr w:type="spellStart"/>
      <w:r w:rsidRPr="00323761">
        <w:rPr>
          <w:sz w:val="28"/>
          <w:szCs w:val="28"/>
        </w:rPr>
        <w:t>Валтовский</w:t>
      </w:r>
      <w:proofErr w:type="spellEnd"/>
      <w:r w:rsidRPr="00323761">
        <w:rPr>
          <w:sz w:val="28"/>
          <w:szCs w:val="28"/>
        </w:rPr>
        <w:t xml:space="preserve"> сельский дом культуры. Эти учреждения претендуют на финансирование своих программ развития.                </w:t>
      </w:r>
    </w:p>
    <w:p w:rsidR="00C95B50" w:rsidRPr="00323761" w:rsidRDefault="00C95B50" w:rsidP="00C95B5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23761">
        <w:rPr>
          <w:rFonts w:ascii="Times New Roman" w:hAnsi="Times New Roman" w:cs="Times New Roman"/>
          <w:sz w:val="28"/>
          <w:szCs w:val="28"/>
        </w:rPr>
        <w:t>Раздел 4. Информация об изменения</w:t>
      </w:r>
      <w:r w:rsidR="002F5EB9" w:rsidRPr="00323761">
        <w:rPr>
          <w:rFonts w:ascii="Times New Roman" w:hAnsi="Times New Roman" w:cs="Times New Roman"/>
          <w:sz w:val="28"/>
          <w:szCs w:val="28"/>
        </w:rPr>
        <w:t>х</w:t>
      </w:r>
      <w:r w:rsidRPr="00323761">
        <w:rPr>
          <w:rFonts w:ascii="Times New Roman" w:hAnsi="Times New Roman" w:cs="Times New Roman"/>
          <w:sz w:val="28"/>
          <w:szCs w:val="28"/>
        </w:rPr>
        <w:t>, внесенных ответственным исполнителем в муниципальную программу</w:t>
      </w:r>
    </w:p>
    <w:p w:rsidR="00C95B50" w:rsidRPr="00323761" w:rsidRDefault="00C95B50" w:rsidP="006911C8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E036B" w:rsidRPr="00323761" w:rsidRDefault="005B6FBA" w:rsidP="00BE0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76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Муниципальная программа  «Развитие агропромышленного комплекса </w:t>
      </w:r>
      <w:r w:rsidR="00BF0240">
        <w:rPr>
          <w:rFonts w:ascii="Times New Roman" w:hAnsi="Times New Roman" w:cs="Times New Roman"/>
          <w:sz w:val="28"/>
          <w:szCs w:val="28"/>
        </w:rPr>
        <w:t>городского</w:t>
      </w:r>
      <w:r w:rsidRPr="00323761">
        <w:rPr>
          <w:rFonts w:ascii="Times New Roman" w:hAnsi="Times New Roman" w:cs="Times New Roman"/>
          <w:sz w:val="28"/>
          <w:szCs w:val="28"/>
        </w:rPr>
        <w:t xml:space="preserve"> округа Навашинский Нижегородской области на 2023-2028 годы» утверждена</w:t>
      </w:r>
      <w:r w:rsidR="00BE036B" w:rsidRPr="00323761">
        <w:rPr>
          <w:rFonts w:ascii="Times New Roman" w:hAnsi="Times New Roman" w:cs="Times New Roman"/>
          <w:sz w:val="28"/>
          <w:szCs w:val="28"/>
        </w:rPr>
        <w:t>:</w:t>
      </w:r>
    </w:p>
    <w:p w:rsidR="00BE036B" w:rsidRDefault="00BE036B" w:rsidP="00BE036B">
      <w:pPr>
        <w:pStyle w:val="ConsPlusNormal"/>
        <w:ind w:left="153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036B" w:rsidRPr="00BE036B" w:rsidRDefault="00BE036B" w:rsidP="00BE036B">
      <w:pPr>
        <w:widowControl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BE036B">
        <w:rPr>
          <w:sz w:val="28"/>
          <w:szCs w:val="28"/>
        </w:rPr>
        <w:t>П</w:t>
      </w:r>
      <w:r w:rsidR="005B6FBA" w:rsidRPr="00BE036B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а</w:t>
      </w:r>
      <w:r w:rsidR="005B6FBA" w:rsidRPr="00BE036B">
        <w:rPr>
          <w:sz w:val="28"/>
          <w:szCs w:val="28"/>
        </w:rPr>
        <w:t xml:space="preserve">дминистрации </w:t>
      </w:r>
      <w:r w:rsidR="00BF0240">
        <w:rPr>
          <w:sz w:val="28"/>
          <w:szCs w:val="28"/>
        </w:rPr>
        <w:t>городского</w:t>
      </w:r>
      <w:r w:rsidR="005B6FBA" w:rsidRPr="00BE036B">
        <w:rPr>
          <w:sz w:val="28"/>
          <w:szCs w:val="28"/>
        </w:rPr>
        <w:t xml:space="preserve"> округа Навашинский</w:t>
      </w:r>
      <w:r w:rsidRPr="00BE036B">
        <w:rPr>
          <w:sz w:val="28"/>
          <w:szCs w:val="28"/>
        </w:rPr>
        <w:t xml:space="preserve"> «</w:t>
      </w:r>
      <w:r w:rsidRPr="00BE036B">
        <w:rPr>
          <w:bCs/>
          <w:sz w:val="28"/>
          <w:szCs w:val="28"/>
        </w:rPr>
        <w:t>Об утверждении муниципальной программы</w:t>
      </w:r>
    </w:p>
    <w:p w:rsidR="002F5EB9" w:rsidRPr="00BE036B" w:rsidRDefault="00BE036B" w:rsidP="00BE036B">
      <w:pPr>
        <w:widowControl/>
        <w:jc w:val="both"/>
        <w:rPr>
          <w:sz w:val="28"/>
          <w:szCs w:val="28"/>
        </w:rPr>
      </w:pPr>
      <w:r w:rsidRPr="00BE036B">
        <w:rPr>
          <w:bCs/>
          <w:sz w:val="28"/>
          <w:szCs w:val="28"/>
        </w:rPr>
        <w:t xml:space="preserve">«Развитие агропромышленного комплекса </w:t>
      </w:r>
      <w:r w:rsidR="00BF0240">
        <w:rPr>
          <w:bCs/>
          <w:sz w:val="28"/>
          <w:szCs w:val="28"/>
        </w:rPr>
        <w:t>городского</w:t>
      </w:r>
      <w:r w:rsidRPr="00BE036B">
        <w:rPr>
          <w:bCs/>
          <w:sz w:val="28"/>
          <w:szCs w:val="28"/>
        </w:rPr>
        <w:t xml:space="preserve"> округа</w:t>
      </w:r>
      <w:r>
        <w:rPr>
          <w:bCs/>
          <w:sz w:val="28"/>
          <w:szCs w:val="28"/>
        </w:rPr>
        <w:t xml:space="preserve"> </w:t>
      </w:r>
      <w:r w:rsidRPr="00BE036B">
        <w:rPr>
          <w:bCs/>
          <w:sz w:val="28"/>
          <w:szCs w:val="28"/>
        </w:rPr>
        <w:t>Навашинский Нижегородской области на 2023-2028 годы»</w:t>
      </w:r>
      <w:r w:rsidR="00513685">
        <w:rPr>
          <w:sz w:val="28"/>
          <w:szCs w:val="28"/>
        </w:rPr>
        <w:t xml:space="preserve"> от 11.11.2022 № 1154</w:t>
      </w:r>
      <w:r w:rsidR="00513685" w:rsidRPr="00241358">
        <w:rPr>
          <w:sz w:val="28"/>
          <w:szCs w:val="28"/>
        </w:rPr>
        <w:t>;</w:t>
      </w:r>
      <w:r w:rsidR="005B6FBA" w:rsidRPr="00BE036B">
        <w:rPr>
          <w:sz w:val="28"/>
          <w:szCs w:val="28"/>
        </w:rPr>
        <w:t xml:space="preserve"> </w:t>
      </w:r>
    </w:p>
    <w:p w:rsidR="00BE036B" w:rsidRPr="00241358" w:rsidRDefault="00BE036B" w:rsidP="00BE036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</w:t>
      </w:r>
      <w:r w:rsidRPr="00BE036B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E03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036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F0240">
        <w:rPr>
          <w:rFonts w:ascii="Times New Roman" w:hAnsi="Times New Roman" w:cs="Times New Roman"/>
          <w:sz w:val="28"/>
          <w:szCs w:val="28"/>
        </w:rPr>
        <w:t>городского</w:t>
      </w:r>
      <w:r w:rsidRPr="00BE036B">
        <w:rPr>
          <w:rFonts w:ascii="Times New Roman" w:hAnsi="Times New Roman" w:cs="Times New Roman"/>
          <w:sz w:val="28"/>
          <w:szCs w:val="28"/>
        </w:rPr>
        <w:t xml:space="preserve"> округа Навашинский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36B">
        <w:rPr>
          <w:rFonts w:ascii="Times New Roman" w:hAnsi="Times New Roman" w:cs="Times New Roman"/>
          <w:sz w:val="28"/>
          <w:szCs w:val="28"/>
        </w:rPr>
        <w:t xml:space="preserve">«О внесении изменений в муниципальную программу «Развитие агропромышленного комплекса </w:t>
      </w:r>
      <w:r w:rsidR="00BF0240">
        <w:rPr>
          <w:rFonts w:ascii="Times New Roman" w:hAnsi="Times New Roman" w:cs="Times New Roman"/>
          <w:sz w:val="28"/>
          <w:szCs w:val="28"/>
        </w:rPr>
        <w:t>городского</w:t>
      </w:r>
      <w:r w:rsidRPr="00BE036B">
        <w:rPr>
          <w:rFonts w:ascii="Times New Roman" w:hAnsi="Times New Roman" w:cs="Times New Roman"/>
          <w:sz w:val="28"/>
          <w:szCs w:val="28"/>
        </w:rPr>
        <w:t xml:space="preserve"> округа Навашинский Нижегородской области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E036B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E036B">
        <w:rPr>
          <w:rFonts w:ascii="Times New Roman" w:hAnsi="Times New Roman" w:cs="Times New Roman"/>
          <w:sz w:val="28"/>
          <w:szCs w:val="28"/>
        </w:rPr>
        <w:t xml:space="preserve"> годы», утвержденную постановлением </w:t>
      </w:r>
      <w:r w:rsidRPr="00D5284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F0240">
        <w:rPr>
          <w:rFonts w:ascii="Times New Roman" w:hAnsi="Times New Roman" w:cs="Times New Roman"/>
          <w:bCs/>
          <w:sz w:val="28"/>
          <w:szCs w:val="28"/>
        </w:rPr>
        <w:t>городского</w:t>
      </w:r>
      <w:r w:rsidRPr="00D5284E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BE036B">
        <w:rPr>
          <w:rFonts w:ascii="Times New Roman" w:hAnsi="Times New Roman" w:cs="Times New Roman"/>
          <w:sz w:val="28"/>
          <w:szCs w:val="28"/>
        </w:rPr>
        <w:t xml:space="preserve"> Навашинский от </w:t>
      </w:r>
      <w:r>
        <w:rPr>
          <w:rFonts w:ascii="Times New Roman" w:hAnsi="Times New Roman" w:cs="Times New Roman"/>
          <w:sz w:val="28"/>
          <w:szCs w:val="28"/>
        </w:rPr>
        <w:t>11.11.2022</w:t>
      </w:r>
      <w:r w:rsidRPr="00BE036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1154</w:t>
      </w:r>
      <w:r w:rsidRPr="00BE036B">
        <w:rPr>
          <w:rFonts w:ascii="Times New Roman" w:hAnsi="Times New Roman" w:cs="Times New Roman"/>
          <w:sz w:val="28"/>
          <w:szCs w:val="28"/>
        </w:rPr>
        <w:t>»</w:t>
      </w:r>
      <w:r w:rsidR="00513685">
        <w:rPr>
          <w:rFonts w:ascii="Times New Roman" w:hAnsi="Times New Roman" w:cs="Times New Roman"/>
          <w:sz w:val="28"/>
          <w:szCs w:val="28"/>
        </w:rPr>
        <w:t xml:space="preserve"> от 28.12.2023 № 1120</w:t>
      </w:r>
      <w:r w:rsidR="00513685" w:rsidRPr="00241358">
        <w:rPr>
          <w:rFonts w:ascii="Times New Roman" w:hAnsi="Times New Roman" w:cs="Times New Roman"/>
          <w:sz w:val="28"/>
          <w:szCs w:val="28"/>
        </w:rPr>
        <w:t>;</w:t>
      </w:r>
    </w:p>
    <w:p w:rsidR="00513685" w:rsidRPr="00323761" w:rsidRDefault="00513685" w:rsidP="0051368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</w:t>
      </w:r>
      <w:r w:rsidRPr="00BE036B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E03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036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F0240">
        <w:rPr>
          <w:rFonts w:ascii="Times New Roman" w:hAnsi="Times New Roman" w:cs="Times New Roman"/>
          <w:sz w:val="28"/>
          <w:szCs w:val="28"/>
        </w:rPr>
        <w:t>городского</w:t>
      </w:r>
      <w:r w:rsidRPr="00BE036B">
        <w:rPr>
          <w:rFonts w:ascii="Times New Roman" w:hAnsi="Times New Roman" w:cs="Times New Roman"/>
          <w:sz w:val="28"/>
          <w:szCs w:val="28"/>
        </w:rPr>
        <w:t xml:space="preserve"> округа Навашинский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36B">
        <w:rPr>
          <w:rFonts w:ascii="Times New Roman" w:hAnsi="Times New Roman" w:cs="Times New Roman"/>
          <w:sz w:val="28"/>
          <w:szCs w:val="28"/>
        </w:rPr>
        <w:t xml:space="preserve">«О внесении изменений в муниципальную программу «Развитие агропромышленного комплекса </w:t>
      </w:r>
      <w:r w:rsidR="00BF0240">
        <w:rPr>
          <w:rFonts w:ascii="Times New Roman" w:hAnsi="Times New Roman" w:cs="Times New Roman"/>
          <w:sz w:val="28"/>
          <w:szCs w:val="28"/>
        </w:rPr>
        <w:t>городского</w:t>
      </w:r>
      <w:r w:rsidRPr="00BE036B">
        <w:rPr>
          <w:rFonts w:ascii="Times New Roman" w:hAnsi="Times New Roman" w:cs="Times New Roman"/>
          <w:sz w:val="28"/>
          <w:szCs w:val="28"/>
        </w:rPr>
        <w:t xml:space="preserve"> округа Навашинский Нижегородской области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E036B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E036B">
        <w:rPr>
          <w:rFonts w:ascii="Times New Roman" w:hAnsi="Times New Roman" w:cs="Times New Roman"/>
          <w:sz w:val="28"/>
          <w:szCs w:val="28"/>
        </w:rPr>
        <w:t xml:space="preserve"> годы», утвержденную постановлением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036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F0240">
        <w:rPr>
          <w:rFonts w:ascii="Times New Roman" w:hAnsi="Times New Roman" w:cs="Times New Roman"/>
          <w:bCs/>
          <w:sz w:val="28"/>
          <w:szCs w:val="28"/>
        </w:rPr>
        <w:t>городского</w:t>
      </w:r>
      <w:r w:rsidRPr="00BE036B">
        <w:rPr>
          <w:rFonts w:ascii="Times New Roman" w:hAnsi="Times New Roman" w:cs="Times New Roman"/>
          <w:sz w:val="28"/>
          <w:szCs w:val="28"/>
        </w:rPr>
        <w:t xml:space="preserve"> округа Навашинский от </w:t>
      </w:r>
      <w:r>
        <w:rPr>
          <w:rFonts w:ascii="Times New Roman" w:hAnsi="Times New Roman" w:cs="Times New Roman"/>
          <w:sz w:val="28"/>
          <w:szCs w:val="28"/>
        </w:rPr>
        <w:t>11.11.2022</w:t>
      </w:r>
      <w:r w:rsidRPr="00BE036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1154</w:t>
      </w:r>
      <w:r w:rsidRPr="00BE036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 10.01.2024 № 7</w:t>
      </w:r>
      <w:r w:rsidRPr="00241358">
        <w:rPr>
          <w:rFonts w:ascii="Times New Roman" w:hAnsi="Times New Roman" w:cs="Times New Roman"/>
          <w:sz w:val="28"/>
          <w:szCs w:val="28"/>
        </w:rPr>
        <w:t>;</w:t>
      </w:r>
    </w:p>
    <w:p w:rsidR="00513685" w:rsidRPr="00241358" w:rsidRDefault="00513685" w:rsidP="0051368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13685" w:rsidRPr="00241358" w:rsidRDefault="00513685" w:rsidP="0051368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</w:t>
      </w:r>
      <w:r w:rsidRPr="00BE036B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E03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036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F0240">
        <w:rPr>
          <w:rFonts w:ascii="Times New Roman" w:hAnsi="Times New Roman" w:cs="Times New Roman"/>
          <w:sz w:val="28"/>
          <w:szCs w:val="28"/>
        </w:rPr>
        <w:t>городского</w:t>
      </w:r>
      <w:r w:rsidRPr="00BE036B">
        <w:rPr>
          <w:rFonts w:ascii="Times New Roman" w:hAnsi="Times New Roman" w:cs="Times New Roman"/>
          <w:sz w:val="28"/>
          <w:szCs w:val="28"/>
        </w:rPr>
        <w:t xml:space="preserve"> округа Навашинский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36B">
        <w:rPr>
          <w:rFonts w:ascii="Times New Roman" w:hAnsi="Times New Roman" w:cs="Times New Roman"/>
          <w:sz w:val="28"/>
          <w:szCs w:val="28"/>
        </w:rPr>
        <w:t xml:space="preserve">«О внесении изменений в муниципальную программу «Развитие агропромышленного комплекса </w:t>
      </w:r>
      <w:r w:rsidR="00BF0240">
        <w:rPr>
          <w:rFonts w:ascii="Times New Roman" w:hAnsi="Times New Roman" w:cs="Times New Roman"/>
          <w:sz w:val="28"/>
          <w:szCs w:val="28"/>
        </w:rPr>
        <w:t>городского</w:t>
      </w:r>
      <w:r w:rsidRPr="00BE036B">
        <w:rPr>
          <w:rFonts w:ascii="Times New Roman" w:hAnsi="Times New Roman" w:cs="Times New Roman"/>
          <w:sz w:val="28"/>
          <w:szCs w:val="28"/>
        </w:rPr>
        <w:t xml:space="preserve"> округа Навашинский Нижегородской области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E036B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E036B">
        <w:rPr>
          <w:rFonts w:ascii="Times New Roman" w:hAnsi="Times New Roman" w:cs="Times New Roman"/>
          <w:sz w:val="28"/>
          <w:szCs w:val="28"/>
        </w:rPr>
        <w:t xml:space="preserve"> годы», утвержденную постановлением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036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F0240">
        <w:rPr>
          <w:rFonts w:ascii="Times New Roman" w:hAnsi="Times New Roman" w:cs="Times New Roman"/>
          <w:bCs/>
          <w:sz w:val="28"/>
          <w:szCs w:val="28"/>
        </w:rPr>
        <w:t>городского</w:t>
      </w:r>
      <w:r w:rsidRPr="00BE036B">
        <w:rPr>
          <w:rFonts w:ascii="Times New Roman" w:hAnsi="Times New Roman" w:cs="Times New Roman"/>
          <w:sz w:val="28"/>
          <w:szCs w:val="28"/>
        </w:rPr>
        <w:t xml:space="preserve"> округа Навашинский от </w:t>
      </w:r>
      <w:r>
        <w:rPr>
          <w:rFonts w:ascii="Times New Roman" w:hAnsi="Times New Roman" w:cs="Times New Roman"/>
          <w:sz w:val="28"/>
          <w:szCs w:val="28"/>
        </w:rPr>
        <w:t>11.11.2022</w:t>
      </w:r>
      <w:r w:rsidRPr="00BE036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1154</w:t>
      </w:r>
      <w:r w:rsidRPr="00BE036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716875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6875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.2024 № </w:t>
      </w:r>
      <w:r w:rsidR="00716875">
        <w:rPr>
          <w:rFonts w:ascii="Times New Roman" w:hAnsi="Times New Roman" w:cs="Times New Roman"/>
          <w:sz w:val="28"/>
          <w:szCs w:val="28"/>
        </w:rPr>
        <w:t>68</w:t>
      </w:r>
      <w:r w:rsidRPr="00241358">
        <w:rPr>
          <w:rFonts w:ascii="Times New Roman" w:hAnsi="Times New Roman" w:cs="Times New Roman"/>
          <w:sz w:val="28"/>
          <w:szCs w:val="28"/>
        </w:rPr>
        <w:t>;</w:t>
      </w:r>
    </w:p>
    <w:p w:rsidR="00513685" w:rsidRPr="00241358" w:rsidRDefault="00513685" w:rsidP="0051368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13685" w:rsidRPr="00241358" w:rsidRDefault="00513685" w:rsidP="0051368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 </w:t>
      </w:r>
      <w:r w:rsidRPr="00BE036B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E03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036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F0240">
        <w:rPr>
          <w:rFonts w:ascii="Times New Roman" w:hAnsi="Times New Roman" w:cs="Times New Roman"/>
          <w:sz w:val="28"/>
          <w:szCs w:val="28"/>
        </w:rPr>
        <w:t>городского</w:t>
      </w:r>
      <w:r w:rsidRPr="00BE036B">
        <w:rPr>
          <w:rFonts w:ascii="Times New Roman" w:hAnsi="Times New Roman" w:cs="Times New Roman"/>
          <w:sz w:val="28"/>
          <w:szCs w:val="28"/>
        </w:rPr>
        <w:t xml:space="preserve"> округа Навашинский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36B">
        <w:rPr>
          <w:rFonts w:ascii="Times New Roman" w:hAnsi="Times New Roman" w:cs="Times New Roman"/>
          <w:sz w:val="28"/>
          <w:szCs w:val="28"/>
        </w:rPr>
        <w:t xml:space="preserve">«О внесении изменений в муниципальную программу «Развитие агропромышленного комплекса </w:t>
      </w:r>
      <w:r w:rsidR="00BF0240">
        <w:rPr>
          <w:rFonts w:ascii="Times New Roman" w:hAnsi="Times New Roman" w:cs="Times New Roman"/>
          <w:sz w:val="28"/>
          <w:szCs w:val="28"/>
        </w:rPr>
        <w:t>городского</w:t>
      </w:r>
      <w:r w:rsidRPr="00BE036B">
        <w:rPr>
          <w:rFonts w:ascii="Times New Roman" w:hAnsi="Times New Roman" w:cs="Times New Roman"/>
          <w:sz w:val="28"/>
          <w:szCs w:val="28"/>
        </w:rPr>
        <w:t xml:space="preserve"> округа Навашинский Нижегородской области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E036B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E036B">
        <w:rPr>
          <w:rFonts w:ascii="Times New Roman" w:hAnsi="Times New Roman" w:cs="Times New Roman"/>
          <w:sz w:val="28"/>
          <w:szCs w:val="28"/>
        </w:rPr>
        <w:t xml:space="preserve"> годы», утвержденную постановлением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036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F0240">
        <w:rPr>
          <w:rFonts w:ascii="Times New Roman" w:hAnsi="Times New Roman" w:cs="Times New Roman"/>
          <w:bCs/>
          <w:sz w:val="28"/>
          <w:szCs w:val="28"/>
        </w:rPr>
        <w:t>городского</w:t>
      </w:r>
      <w:r w:rsidRPr="00BE036B">
        <w:rPr>
          <w:rFonts w:ascii="Times New Roman" w:hAnsi="Times New Roman" w:cs="Times New Roman"/>
          <w:sz w:val="28"/>
          <w:szCs w:val="28"/>
        </w:rPr>
        <w:t xml:space="preserve"> округа Навашинский от </w:t>
      </w:r>
      <w:r>
        <w:rPr>
          <w:rFonts w:ascii="Times New Roman" w:hAnsi="Times New Roman" w:cs="Times New Roman"/>
          <w:sz w:val="28"/>
          <w:szCs w:val="28"/>
        </w:rPr>
        <w:t>11.11.2022</w:t>
      </w:r>
      <w:r w:rsidRPr="00BE036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1154</w:t>
      </w:r>
      <w:r w:rsidRPr="00BE036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716875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.12.2024 № </w:t>
      </w:r>
      <w:r w:rsidR="00716875">
        <w:rPr>
          <w:rFonts w:ascii="Times New Roman" w:hAnsi="Times New Roman" w:cs="Times New Roman"/>
          <w:sz w:val="28"/>
          <w:szCs w:val="28"/>
        </w:rPr>
        <w:t>881</w:t>
      </w:r>
      <w:r w:rsidR="00716875" w:rsidRPr="00241358">
        <w:rPr>
          <w:rFonts w:ascii="Times New Roman" w:hAnsi="Times New Roman" w:cs="Times New Roman"/>
          <w:sz w:val="28"/>
          <w:szCs w:val="28"/>
        </w:rPr>
        <w:t>;</w:t>
      </w:r>
    </w:p>
    <w:p w:rsidR="00716875" w:rsidRPr="00241358" w:rsidRDefault="00716875" w:rsidP="0051368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16875" w:rsidRPr="00241358" w:rsidRDefault="00716875" w:rsidP="0071687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41358">
        <w:rPr>
          <w:rFonts w:ascii="Times New Roman" w:hAnsi="Times New Roman" w:cs="Times New Roman"/>
          <w:sz w:val="28"/>
          <w:szCs w:val="28"/>
        </w:rPr>
        <w:t xml:space="preserve">    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E036B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E03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036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F0240">
        <w:rPr>
          <w:rFonts w:ascii="Times New Roman" w:hAnsi="Times New Roman" w:cs="Times New Roman"/>
          <w:sz w:val="28"/>
          <w:szCs w:val="28"/>
        </w:rPr>
        <w:t>городского</w:t>
      </w:r>
      <w:r w:rsidRPr="00BE036B">
        <w:rPr>
          <w:rFonts w:ascii="Times New Roman" w:hAnsi="Times New Roman" w:cs="Times New Roman"/>
          <w:sz w:val="28"/>
          <w:szCs w:val="28"/>
        </w:rPr>
        <w:t xml:space="preserve"> округа Навашинский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36B">
        <w:rPr>
          <w:rFonts w:ascii="Times New Roman" w:hAnsi="Times New Roman" w:cs="Times New Roman"/>
          <w:sz w:val="28"/>
          <w:szCs w:val="28"/>
        </w:rPr>
        <w:t xml:space="preserve">«О внесении изменений в муниципальную программу «Развитие агропромышленного комплекса </w:t>
      </w:r>
      <w:r w:rsidR="00BF0240">
        <w:rPr>
          <w:rFonts w:ascii="Times New Roman" w:hAnsi="Times New Roman" w:cs="Times New Roman"/>
          <w:sz w:val="28"/>
          <w:szCs w:val="28"/>
        </w:rPr>
        <w:t>городского</w:t>
      </w:r>
      <w:r w:rsidRPr="00BE036B">
        <w:rPr>
          <w:rFonts w:ascii="Times New Roman" w:hAnsi="Times New Roman" w:cs="Times New Roman"/>
          <w:sz w:val="28"/>
          <w:szCs w:val="28"/>
        </w:rPr>
        <w:t xml:space="preserve"> округа Навашинский Нижегородской области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E036B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E036B">
        <w:rPr>
          <w:rFonts w:ascii="Times New Roman" w:hAnsi="Times New Roman" w:cs="Times New Roman"/>
          <w:sz w:val="28"/>
          <w:szCs w:val="28"/>
        </w:rPr>
        <w:t xml:space="preserve"> годы», утвержденную постановлением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036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F0240">
        <w:rPr>
          <w:rFonts w:ascii="Times New Roman" w:hAnsi="Times New Roman" w:cs="Times New Roman"/>
          <w:bCs/>
          <w:sz w:val="28"/>
          <w:szCs w:val="28"/>
        </w:rPr>
        <w:t>городского</w:t>
      </w:r>
      <w:r w:rsidRPr="00BE036B">
        <w:rPr>
          <w:rFonts w:ascii="Times New Roman" w:hAnsi="Times New Roman" w:cs="Times New Roman"/>
          <w:sz w:val="28"/>
          <w:szCs w:val="28"/>
        </w:rPr>
        <w:t xml:space="preserve"> округа Навашинский от </w:t>
      </w:r>
      <w:r>
        <w:rPr>
          <w:rFonts w:ascii="Times New Roman" w:hAnsi="Times New Roman" w:cs="Times New Roman"/>
          <w:sz w:val="28"/>
          <w:szCs w:val="28"/>
        </w:rPr>
        <w:t>11.11.2022</w:t>
      </w:r>
      <w:r w:rsidRPr="00BE036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1154</w:t>
      </w:r>
      <w:r w:rsidRPr="00BE036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241358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.12.2024 № </w:t>
      </w:r>
      <w:r w:rsidRPr="00241358">
        <w:rPr>
          <w:rFonts w:ascii="Times New Roman" w:hAnsi="Times New Roman" w:cs="Times New Roman"/>
          <w:sz w:val="28"/>
          <w:szCs w:val="28"/>
        </w:rPr>
        <w:t>936;</w:t>
      </w:r>
    </w:p>
    <w:p w:rsidR="00716875" w:rsidRPr="00241358" w:rsidRDefault="00716875" w:rsidP="0071687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16875" w:rsidRPr="00241358" w:rsidRDefault="00716875" w:rsidP="0071687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41358">
        <w:rPr>
          <w:rFonts w:ascii="Times New Roman" w:hAnsi="Times New Roman" w:cs="Times New Roman"/>
          <w:sz w:val="28"/>
          <w:szCs w:val="28"/>
        </w:rPr>
        <w:t xml:space="preserve">    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E036B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E03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036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F0240">
        <w:rPr>
          <w:rFonts w:ascii="Times New Roman" w:hAnsi="Times New Roman" w:cs="Times New Roman"/>
          <w:sz w:val="28"/>
          <w:szCs w:val="28"/>
        </w:rPr>
        <w:t>городского</w:t>
      </w:r>
      <w:r w:rsidRPr="00BE036B">
        <w:rPr>
          <w:rFonts w:ascii="Times New Roman" w:hAnsi="Times New Roman" w:cs="Times New Roman"/>
          <w:sz w:val="28"/>
          <w:szCs w:val="28"/>
        </w:rPr>
        <w:t xml:space="preserve"> округа Навашинский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36B">
        <w:rPr>
          <w:rFonts w:ascii="Times New Roman" w:hAnsi="Times New Roman" w:cs="Times New Roman"/>
          <w:sz w:val="28"/>
          <w:szCs w:val="28"/>
        </w:rPr>
        <w:t xml:space="preserve">«О внесении изменений в муниципальную программу «Развитие агропромышленного комплекса </w:t>
      </w:r>
      <w:r w:rsidR="00BF0240">
        <w:rPr>
          <w:rFonts w:ascii="Times New Roman" w:hAnsi="Times New Roman" w:cs="Times New Roman"/>
          <w:sz w:val="28"/>
          <w:szCs w:val="28"/>
        </w:rPr>
        <w:t>городского</w:t>
      </w:r>
      <w:r w:rsidRPr="00BE036B">
        <w:rPr>
          <w:rFonts w:ascii="Times New Roman" w:hAnsi="Times New Roman" w:cs="Times New Roman"/>
          <w:sz w:val="28"/>
          <w:szCs w:val="28"/>
        </w:rPr>
        <w:t xml:space="preserve"> округа Навашинский Нижегородской области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E036B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E036B">
        <w:rPr>
          <w:rFonts w:ascii="Times New Roman" w:hAnsi="Times New Roman" w:cs="Times New Roman"/>
          <w:sz w:val="28"/>
          <w:szCs w:val="28"/>
        </w:rPr>
        <w:t xml:space="preserve"> годы», утвержденную постановлением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036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F0240">
        <w:rPr>
          <w:rFonts w:ascii="Times New Roman" w:hAnsi="Times New Roman" w:cs="Times New Roman"/>
          <w:bCs/>
          <w:sz w:val="28"/>
          <w:szCs w:val="28"/>
        </w:rPr>
        <w:t>городского</w:t>
      </w:r>
      <w:r w:rsidRPr="00BE036B">
        <w:rPr>
          <w:rFonts w:ascii="Times New Roman" w:hAnsi="Times New Roman" w:cs="Times New Roman"/>
          <w:sz w:val="28"/>
          <w:szCs w:val="28"/>
        </w:rPr>
        <w:t xml:space="preserve"> округа Навашинский от </w:t>
      </w:r>
      <w:r>
        <w:rPr>
          <w:rFonts w:ascii="Times New Roman" w:hAnsi="Times New Roman" w:cs="Times New Roman"/>
          <w:sz w:val="28"/>
          <w:szCs w:val="28"/>
        </w:rPr>
        <w:t>11.11.2022</w:t>
      </w:r>
      <w:r w:rsidRPr="00BE036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1154</w:t>
      </w:r>
      <w:r w:rsidRPr="00BE036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 1</w:t>
      </w:r>
      <w:r w:rsidRPr="0024135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Pr="0024135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241358">
        <w:rPr>
          <w:rFonts w:ascii="Times New Roman" w:hAnsi="Times New Roman" w:cs="Times New Roman"/>
          <w:sz w:val="28"/>
          <w:szCs w:val="28"/>
        </w:rPr>
        <w:t>910;</w:t>
      </w:r>
    </w:p>
    <w:p w:rsidR="00716875" w:rsidRPr="00241358" w:rsidRDefault="00716875" w:rsidP="0071687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16875" w:rsidRPr="00241358" w:rsidRDefault="00716875" w:rsidP="0071687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41358">
        <w:rPr>
          <w:rFonts w:ascii="Times New Roman" w:hAnsi="Times New Roman" w:cs="Times New Roman"/>
          <w:sz w:val="28"/>
          <w:szCs w:val="28"/>
        </w:rPr>
        <w:t xml:space="preserve">    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E036B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E03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036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F0240">
        <w:rPr>
          <w:rFonts w:ascii="Times New Roman" w:hAnsi="Times New Roman" w:cs="Times New Roman"/>
          <w:sz w:val="28"/>
          <w:szCs w:val="28"/>
        </w:rPr>
        <w:t>городского</w:t>
      </w:r>
      <w:r w:rsidRPr="00BE036B">
        <w:rPr>
          <w:rFonts w:ascii="Times New Roman" w:hAnsi="Times New Roman" w:cs="Times New Roman"/>
          <w:sz w:val="28"/>
          <w:szCs w:val="28"/>
        </w:rPr>
        <w:t xml:space="preserve"> округа Навашинский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36B">
        <w:rPr>
          <w:rFonts w:ascii="Times New Roman" w:hAnsi="Times New Roman" w:cs="Times New Roman"/>
          <w:sz w:val="28"/>
          <w:szCs w:val="28"/>
        </w:rPr>
        <w:t xml:space="preserve">«О внесении изменений в муниципальную программу </w:t>
      </w:r>
      <w:r w:rsidRPr="00BE036B">
        <w:rPr>
          <w:rFonts w:ascii="Times New Roman" w:hAnsi="Times New Roman" w:cs="Times New Roman"/>
          <w:sz w:val="28"/>
          <w:szCs w:val="28"/>
        </w:rPr>
        <w:lastRenderedPageBreak/>
        <w:t xml:space="preserve">«Развитие агропромышленного комплекса </w:t>
      </w:r>
      <w:r w:rsidR="00BF0240">
        <w:rPr>
          <w:rFonts w:ascii="Times New Roman" w:hAnsi="Times New Roman" w:cs="Times New Roman"/>
          <w:sz w:val="28"/>
          <w:szCs w:val="28"/>
        </w:rPr>
        <w:t>городского</w:t>
      </w:r>
      <w:r w:rsidRPr="00BE036B">
        <w:rPr>
          <w:rFonts w:ascii="Times New Roman" w:hAnsi="Times New Roman" w:cs="Times New Roman"/>
          <w:sz w:val="28"/>
          <w:szCs w:val="28"/>
        </w:rPr>
        <w:t xml:space="preserve"> округа Навашинский Нижегородской области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E036B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E036B">
        <w:rPr>
          <w:rFonts w:ascii="Times New Roman" w:hAnsi="Times New Roman" w:cs="Times New Roman"/>
          <w:sz w:val="28"/>
          <w:szCs w:val="28"/>
        </w:rPr>
        <w:t xml:space="preserve"> годы», утвержденную постановлением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036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F0240">
        <w:rPr>
          <w:rFonts w:ascii="Times New Roman" w:hAnsi="Times New Roman" w:cs="Times New Roman"/>
          <w:sz w:val="28"/>
          <w:szCs w:val="28"/>
        </w:rPr>
        <w:t>городского</w:t>
      </w:r>
      <w:r w:rsidRPr="00BE036B">
        <w:rPr>
          <w:rFonts w:ascii="Times New Roman" w:hAnsi="Times New Roman" w:cs="Times New Roman"/>
          <w:sz w:val="28"/>
          <w:szCs w:val="28"/>
        </w:rPr>
        <w:t xml:space="preserve"> округа Навашинский от </w:t>
      </w:r>
      <w:r>
        <w:rPr>
          <w:rFonts w:ascii="Times New Roman" w:hAnsi="Times New Roman" w:cs="Times New Roman"/>
          <w:sz w:val="28"/>
          <w:szCs w:val="28"/>
        </w:rPr>
        <w:t>11.11.2022</w:t>
      </w:r>
      <w:r w:rsidRPr="00BE036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1154</w:t>
      </w:r>
      <w:r w:rsidRPr="00BE036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241358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Pr="0024135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241358">
        <w:rPr>
          <w:rFonts w:ascii="Times New Roman" w:hAnsi="Times New Roman" w:cs="Times New Roman"/>
          <w:sz w:val="28"/>
          <w:szCs w:val="28"/>
        </w:rPr>
        <w:t>954;</w:t>
      </w:r>
    </w:p>
    <w:p w:rsidR="00716875" w:rsidRPr="00241358" w:rsidRDefault="00716875" w:rsidP="0071687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16875" w:rsidRPr="00241358" w:rsidRDefault="00716875" w:rsidP="0051368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16875" w:rsidRPr="00241358" w:rsidRDefault="00716875" w:rsidP="0051368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13685" w:rsidRPr="00BE036B" w:rsidRDefault="00513685" w:rsidP="0051368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13685" w:rsidRPr="00BE036B" w:rsidRDefault="00513685" w:rsidP="0051368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13685" w:rsidRPr="00BE036B" w:rsidRDefault="00513685" w:rsidP="00BE036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11C8" w:rsidRPr="007D03A1" w:rsidRDefault="006911C8" w:rsidP="00591B2B">
      <w:pPr>
        <w:pStyle w:val="ConsPlusTitle"/>
        <w:widowControl/>
        <w:ind w:firstLine="540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:rsidR="006911C8" w:rsidRPr="00EC3E77" w:rsidRDefault="00333D43" w:rsidP="006911C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C3E77">
        <w:rPr>
          <w:rFonts w:ascii="Times New Roman" w:hAnsi="Times New Roman" w:cs="Times New Roman"/>
          <w:b w:val="0"/>
          <w:sz w:val="28"/>
          <w:szCs w:val="28"/>
        </w:rPr>
        <w:t>Раздел 5.</w:t>
      </w:r>
      <w:r w:rsidR="004206E4" w:rsidRPr="00EC3E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C3E77">
        <w:rPr>
          <w:rFonts w:ascii="Times New Roman" w:hAnsi="Times New Roman" w:cs="Times New Roman"/>
          <w:b w:val="0"/>
          <w:sz w:val="28"/>
          <w:szCs w:val="28"/>
        </w:rPr>
        <w:t>Предложения по дальнейшей реализации муниципальной программы</w:t>
      </w:r>
    </w:p>
    <w:p w:rsidR="006911C8" w:rsidRPr="00EC3E77" w:rsidRDefault="006911C8" w:rsidP="006911C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83149" w:rsidRDefault="00D83591" w:rsidP="002F5EB9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EC3E77">
        <w:rPr>
          <w:rFonts w:ascii="Times New Roman" w:hAnsi="Times New Roman" w:cs="Times New Roman"/>
          <w:sz w:val="28"/>
          <w:szCs w:val="28"/>
        </w:rPr>
        <w:t xml:space="preserve"> Для </w:t>
      </w:r>
      <w:r w:rsidR="00583149">
        <w:rPr>
          <w:rFonts w:ascii="Times New Roman" w:hAnsi="Times New Roman" w:cs="Times New Roman"/>
          <w:sz w:val="28"/>
          <w:szCs w:val="28"/>
        </w:rPr>
        <w:t>дальнейшего</w:t>
      </w:r>
      <w:r w:rsidRPr="00EC3E77">
        <w:rPr>
          <w:rFonts w:ascii="Times New Roman" w:hAnsi="Times New Roman" w:cs="Times New Roman"/>
          <w:sz w:val="28"/>
          <w:szCs w:val="28"/>
        </w:rPr>
        <w:t xml:space="preserve"> развития сельского хозяйства  в городском округе Навашинский необходим</w:t>
      </w:r>
      <w:r w:rsidR="002F5EB9">
        <w:rPr>
          <w:rFonts w:ascii="Times New Roman" w:hAnsi="Times New Roman" w:cs="Times New Roman"/>
          <w:sz w:val="28"/>
          <w:szCs w:val="28"/>
        </w:rPr>
        <w:t>ы</w:t>
      </w:r>
      <w:r w:rsidR="00583149">
        <w:rPr>
          <w:rFonts w:ascii="Times New Roman" w:hAnsi="Times New Roman" w:cs="Times New Roman"/>
          <w:sz w:val="28"/>
          <w:szCs w:val="28"/>
        </w:rPr>
        <w:t>:</w:t>
      </w:r>
    </w:p>
    <w:p w:rsidR="00583149" w:rsidRPr="00AD2262" w:rsidRDefault="002F5EB9" w:rsidP="002F5EB9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149">
        <w:rPr>
          <w:rFonts w:ascii="Times New Roman" w:hAnsi="Times New Roman" w:cs="Times New Roman"/>
          <w:sz w:val="28"/>
          <w:szCs w:val="28"/>
        </w:rPr>
        <w:t xml:space="preserve">- </w:t>
      </w:r>
      <w:r w:rsidR="008B3D06">
        <w:rPr>
          <w:rFonts w:ascii="Times New Roman" w:hAnsi="Times New Roman" w:cs="Times New Roman"/>
          <w:sz w:val="28"/>
          <w:szCs w:val="28"/>
        </w:rPr>
        <w:t>инвестиции и</w:t>
      </w:r>
      <w:r w:rsidR="000A5BF5" w:rsidRPr="00EC3E77">
        <w:rPr>
          <w:rFonts w:ascii="Times New Roman" w:hAnsi="Times New Roman" w:cs="Times New Roman"/>
          <w:sz w:val="28"/>
          <w:szCs w:val="28"/>
        </w:rPr>
        <w:t xml:space="preserve">  увеличение  объема средств</w:t>
      </w:r>
      <w:r w:rsidR="004206E4" w:rsidRPr="00EC3E77">
        <w:rPr>
          <w:rFonts w:ascii="Times New Roman" w:hAnsi="Times New Roman" w:cs="Times New Roman"/>
          <w:sz w:val="28"/>
          <w:szCs w:val="28"/>
        </w:rPr>
        <w:t xml:space="preserve"> федерального и областного бюджет</w:t>
      </w:r>
      <w:r w:rsidR="000A5BF5" w:rsidRPr="00EC3E77">
        <w:rPr>
          <w:rFonts w:ascii="Times New Roman" w:hAnsi="Times New Roman" w:cs="Times New Roman"/>
          <w:sz w:val="28"/>
          <w:szCs w:val="28"/>
        </w:rPr>
        <w:t>ов</w:t>
      </w:r>
      <w:r w:rsidR="004206E4" w:rsidRPr="00EC3E77">
        <w:rPr>
          <w:rFonts w:ascii="Times New Roman" w:hAnsi="Times New Roman" w:cs="Times New Roman"/>
          <w:sz w:val="28"/>
          <w:szCs w:val="28"/>
        </w:rPr>
        <w:t xml:space="preserve">, </w:t>
      </w:r>
      <w:r w:rsidR="000A5BF5" w:rsidRPr="00EC3E77">
        <w:rPr>
          <w:rFonts w:ascii="Times New Roman" w:hAnsi="Times New Roman" w:cs="Times New Roman"/>
          <w:sz w:val="28"/>
          <w:szCs w:val="28"/>
        </w:rPr>
        <w:t xml:space="preserve">направляемых </w:t>
      </w:r>
      <w:r w:rsidR="004206E4" w:rsidRPr="00EC3E77">
        <w:rPr>
          <w:rFonts w:ascii="Times New Roman" w:hAnsi="Times New Roman" w:cs="Times New Roman"/>
          <w:sz w:val="28"/>
          <w:szCs w:val="28"/>
        </w:rPr>
        <w:t xml:space="preserve"> на  реализацию  мероприятий</w:t>
      </w:r>
      <w:r w:rsidR="00583149">
        <w:rPr>
          <w:rFonts w:ascii="Times New Roman" w:hAnsi="Times New Roman" w:cs="Times New Roman"/>
          <w:sz w:val="28"/>
          <w:szCs w:val="28"/>
        </w:rPr>
        <w:t>, утвержденных</w:t>
      </w:r>
      <w:r w:rsidR="004206E4" w:rsidRPr="00EC3E77">
        <w:rPr>
          <w:rFonts w:ascii="Times New Roman" w:hAnsi="Times New Roman" w:cs="Times New Roman"/>
          <w:sz w:val="28"/>
          <w:szCs w:val="28"/>
        </w:rPr>
        <w:t xml:space="preserve">  муниципальной  программ</w:t>
      </w:r>
      <w:r w:rsidR="00AD2262">
        <w:rPr>
          <w:rFonts w:ascii="Times New Roman" w:hAnsi="Times New Roman" w:cs="Times New Roman"/>
          <w:sz w:val="28"/>
          <w:szCs w:val="28"/>
        </w:rPr>
        <w:t>ой</w:t>
      </w:r>
      <w:r w:rsidR="00AD226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D2262" w:rsidRPr="00AD2262" w:rsidRDefault="00AD2262" w:rsidP="002F5EB9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AD2262">
        <w:rPr>
          <w:rFonts w:ascii="Times New Roman" w:hAnsi="Times New Roman" w:cs="Times New Roman"/>
          <w:sz w:val="28"/>
          <w:szCs w:val="28"/>
        </w:rPr>
        <w:t>- создание условий для увеличения количества субъектов малых форм хозяйствования в сельской местности;</w:t>
      </w:r>
    </w:p>
    <w:p w:rsidR="00056814" w:rsidRPr="00241358" w:rsidRDefault="00583149" w:rsidP="00C124E9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AD2262">
        <w:rPr>
          <w:rFonts w:ascii="Times New Roman" w:hAnsi="Times New Roman" w:cs="Times New Roman"/>
          <w:sz w:val="28"/>
          <w:szCs w:val="28"/>
        </w:rPr>
        <w:t>-</w:t>
      </w:r>
      <w:r w:rsidR="00AD2262" w:rsidRPr="00AD2262">
        <w:rPr>
          <w:rFonts w:ascii="Times New Roman" w:hAnsi="Times New Roman" w:cs="Times New Roman"/>
          <w:sz w:val="28"/>
          <w:szCs w:val="28"/>
        </w:rPr>
        <w:t xml:space="preserve"> повышение эффективности использования земель сельскохозяйственного назначения;</w:t>
      </w:r>
    </w:p>
    <w:p w:rsidR="00513685" w:rsidRPr="00513685" w:rsidRDefault="00513685" w:rsidP="00C124E9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подготовка кадров.</w:t>
      </w:r>
    </w:p>
    <w:sectPr w:rsidR="00513685" w:rsidRPr="00513685" w:rsidSect="00591B2B">
      <w:headerReference w:type="default" r:id="rId11"/>
      <w:footerReference w:type="default" r:id="rId12"/>
      <w:pgSz w:w="16838" w:h="11906" w:orient="landscape"/>
      <w:pgMar w:top="540" w:right="539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8B3" w:rsidRDefault="00C818B3">
      <w:r>
        <w:separator/>
      </w:r>
    </w:p>
  </w:endnote>
  <w:endnote w:type="continuationSeparator" w:id="0">
    <w:p w:rsidR="00C818B3" w:rsidRDefault="00C8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9AE" w:rsidRDefault="008009AE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9AE" w:rsidRDefault="008009AE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8B3" w:rsidRDefault="00C818B3">
      <w:r>
        <w:separator/>
      </w:r>
    </w:p>
  </w:footnote>
  <w:footnote w:type="continuationSeparator" w:id="0">
    <w:p w:rsidR="00C818B3" w:rsidRDefault="00C81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9AE" w:rsidRDefault="008009AE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9AE" w:rsidRDefault="008009AE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7310"/>
    <w:multiLevelType w:val="hybridMultilevel"/>
    <w:tmpl w:val="568E2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D477B"/>
    <w:multiLevelType w:val="hybridMultilevel"/>
    <w:tmpl w:val="53B0D9B8"/>
    <w:lvl w:ilvl="0" w:tplc="B002BB0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B70"/>
    <w:rsid w:val="00014F07"/>
    <w:rsid w:val="000160A4"/>
    <w:rsid w:val="0001655E"/>
    <w:rsid w:val="000364BD"/>
    <w:rsid w:val="00045401"/>
    <w:rsid w:val="00045F82"/>
    <w:rsid w:val="00055026"/>
    <w:rsid w:val="00056814"/>
    <w:rsid w:val="00063DC3"/>
    <w:rsid w:val="000674BE"/>
    <w:rsid w:val="000802B8"/>
    <w:rsid w:val="000A5BF5"/>
    <w:rsid w:val="000B24ED"/>
    <w:rsid w:val="000B4F7E"/>
    <w:rsid w:val="000C41C5"/>
    <w:rsid w:val="000D16C4"/>
    <w:rsid w:val="000D603C"/>
    <w:rsid w:val="000E1A39"/>
    <w:rsid w:val="000E3E53"/>
    <w:rsid w:val="000E3EF8"/>
    <w:rsid w:val="000F61E4"/>
    <w:rsid w:val="00105F66"/>
    <w:rsid w:val="00111FCD"/>
    <w:rsid w:val="00135D86"/>
    <w:rsid w:val="0013779A"/>
    <w:rsid w:val="001422E3"/>
    <w:rsid w:val="00143E4F"/>
    <w:rsid w:val="00144C53"/>
    <w:rsid w:val="00157B75"/>
    <w:rsid w:val="00163353"/>
    <w:rsid w:val="00166152"/>
    <w:rsid w:val="00166CD6"/>
    <w:rsid w:val="00192431"/>
    <w:rsid w:val="00192965"/>
    <w:rsid w:val="00194A01"/>
    <w:rsid w:val="001B0BCB"/>
    <w:rsid w:val="001E5CA1"/>
    <w:rsid w:val="001F0448"/>
    <w:rsid w:val="001F13FE"/>
    <w:rsid w:val="00205CFF"/>
    <w:rsid w:val="0020637F"/>
    <w:rsid w:val="0021482D"/>
    <w:rsid w:val="002157A8"/>
    <w:rsid w:val="002205A6"/>
    <w:rsid w:val="00223687"/>
    <w:rsid w:val="00241358"/>
    <w:rsid w:val="002525C2"/>
    <w:rsid w:val="00252747"/>
    <w:rsid w:val="00256406"/>
    <w:rsid w:val="0026119F"/>
    <w:rsid w:val="00273BE5"/>
    <w:rsid w:val="00284DD5"/>
    <w:rsid w:val="00287BEA"/>
    <w:rsid w:val="00287DFD"/>
    <w:rsid w:val="002A0960"/>
    <w:rsid w:val="002A26C6"/>
    <w:rsid w:val="002A68D8"/>
    <w:rsid w:val="002D35E5"/>
    <w:rsid w:val="002D36A6"/>
    <w:rsid w:val="002E39F6"/>
    <w:rsid w:val="002F35A2"/>
    <w:rsid w:val="002F5EB9"/>
    <w:rsid w:val="002F67D3"/>
    <w:rsid w:val="002F7374"/>
    <w:rsid w:val="003019D1"/>
    <w:rsid w:val="00312F3B"/>
    <w:rsid w:val="00323761"/>
    <w:rsid w:val="00323953"/>
    <w:rsid w:val="00333D43"/>
    <w:rsid w:val="003474D2"/>
    <w:rsid w:val="00354BAC"/>
    <w:rsid w:val="00382526"/>
    <w:rsid w:val="003865B1"/>
    <w:rsid w:val="00392ACA"/>
    <w:rsid w:val="003B02E9"/>
    <w:rsid w:val="003B0F2F"/>
    <w:rsid w:val="003B22BA"/>
    <w:rsid w:val="003B3C46"/>
    <w:rsid w:val="003C78BB"/>
    <w:rsid w:val="003D1F54"/>
    <w:rsid w:val="003D2F07"/>
    <w:rsid w:val="003D610C"/>
    <w:rsid w:val="003D7905"/>
    <w:rsid w:val="003E247E"/>
    <w:rsid w:val="003E2F2A"/>
    <w:rsid w:val="003E414C"/>
    <w:rsid w:val="003E684D"/>
    <w:rsid w:val="003E7E04"/>
    <w:rsid w:val="003F0DB6"/>
    <w:rsid w:val="003F389E"/>
    <w:rsid w:val="00400A23"/>
    <w:rsid w:val="00404E15"/>
    <w:rsid w:val="004206E4"/>
    <w:rsid w:val="0042094C"/>
    <w:rsid w:val="00450C4A"/>
    <w:rsid w:val="00463936"/>
    <w:rsid w:val="0046415C"/>
    <w:rsid w:val="004711E5"/>
    <w:rsid w:val="0048028D"/>
    <w:rsid w:val="00484C84"/>
    <w:rsid w:val="00497D70"/>
    <w:rsid w:val="004A0640"/>
    <w:rsid w:val="004A1C74"/>
    <w:rsid w:val="004B18FC"/>
    <w:rsid w:val="004B369E"/>
    <w:rsid w:val="004B4E71"/>
    <w:rsid w:val="004D11AA"/>
    <w:rsid w:val="004D3E1D"/>
    <w:rsid w:val="004F1A5F"/>
    <w:rsid w:val="004F4D30"/>
    <w:rsid w:val="004F6877"/>
    <w:rsid w:val="004F7752"/>
    <w:rsid w:val="005035F6"/>
    <w:rsid w:val="00503F3C"/>
    <w:rsid w:val="00503F89"/>
    <w:rsid w:val="00506B24"/>
    <w:rsid w:val="00507528"/>
    <w:rsid w:val="00513685"/>
    <w:rsid w:val="005269FE"/>
    <w:rsid w:val="00533C89"/>
    <w:rsid w:val="005535CC"/>
    <w:rsid w:val="0057579A"/>
    <w:rsid w:val="00583149"/>
    <w:rsid w:val="00591B2B"/>
    <w:rsid w:val="005B038C"/>
    <w:rsid w:val="005B6FBA"/>
    <w:rsid w:val="005C3C4C"/>
    <w:rsid w:val="005C751A"/>
    <w:rsid w:val="005D37ED"/>
    <w:rsid w:val="00600362"/>
    <w:rsid w:val="00600551"/>
    <w:rsid w:val="00602013"/>
    <w:rsid w:val="006116A9"/>
    <w:rsid w:val="00612824"/>
    <w:rsid w:val="006230CC"/>
    <w:rsid w:val="00643340"/>
    <w:rsid w:val="006449D2"/>
    <w:rsid w:val="0066145B"/>
    <w:rsid w:val="006632D4"/>
    <w:rsid w:val="006646B5"/>
    <w:rsid w:val="00683207"/>
    <w:rsid w:val="006911C8"/>
    <w:rsid w:val="006A4D81"/>
    <w:rsid w:val="006B0472"/>
    <w:rsid w:val="006C08A1"/>
    <w:rsid w:val="006C50A2"/>
    <w:rsid w:val="006C64E1"/>
    <w:rsid w:val="006E07AB"/>
    <w:rsid w:val="006E55B4"/>
    <w:rsid w:val="006F3A66"/>
    <w:rsid w:val="006F4C70"/>
    <w:rsid w:val="0070239E"/>
    <w:rsid w:val="00713C8B"/>
    <w:rsid w:val="00716875"/>
    <w:rsid w:val="00723032"/>
    <w:rsid w:val="0073033F"/>
    <w:rsid w:val="00732192"/>
    <w:rsid w:val="007375EE"/>
    <w:rsid w:val="00752C5F"/>
    <w:rsid w:val="0075381F"/>
    <w:rsid w:val="00755D2F"/>
    <w:rsid w:val="0076288E"/>
    <w:rsid w:val="00764798"/>
    <w:rsid w:val="00775484"/>
    <w:rsid w:val="00785BEA"/>
    <w:rsid w:val="007B065A"/>
    <w:rsid w:val="007B331F"/>
    <w:rsid w:val="007C4541"/>
    <w:rsid w:val="007C7703"/>
    <w:rsid w:val="007D03A1"/>
    <w:rsid w:val="007D0641"/>
    <w:rsid w:val="007D67F4"/>
    <w:rsid w:val="007E57DF"/>
    <w:rsid w:val="007F209F"/>
    <w:rsid w:val="008009AE"/>
    <w:rsid w:val="008016F7"/>
    <w:rsid w:val="008072E3"/>
    <w:rsid w:val="00810FD6"/>
    <w:rsid w:val="00813928"/>
    <w:rsid w:val="00815D44"/>
    <w:rsid w:val="00817021"/>
    <w:rsid w:val="00835375"/>
    <w:rsid w:val="00841292"/>
    <w:rsid w:val="00841B01"/>
    <w:rsid w:val="00851688"/>
    <w:rsid w:val="008601F7"/>
    <w:rsid w:val="00861D1B"/>
    <w:rsid w:val="0087345A"/>
    <w:rsid w:val="00886976"/>
    <w:rsid w:val="0089008E"/>
    <w:rsid w:val="008921AD"/>
    <w:rsid w:val="008A4F8E"/>
    <w:rsid w:val="008A7F21"/>
    <w:rsid w:val="008B3D06"/>
    <w:rsid w:val="008B6444"/>
    <w:rsid w:val="008C16CA"/>
    <w:rsid w:val="008C6FBE"/>
    <w:rsid w:val="008D4EBB"/>
    <w:rsid w:val="008E63AE"/>
    <w:rsid w:val="008F6972"/>
    <w:rsid w:val="008F6F95"/>
    <w:rsid w:val="00913604"/>
    <w:rsid w:val="00943CA2"/>
    <w:rsid w:val="0094651E"/>
    <w:rsid w:val="00950E01"/>
    <w:rsid w:val="00960203"/>
    <w:rsid w:val="0096510F"/>
    <w:rsid w:val="00967599"/>
    <w:rsid w:val="00984FA1"/>
    <w:rsid w:val="00985DE4"/>
    <w:rsid w:val="00992501"/>
    <w:rsid w:val="0099471E"/>
    <w:rsid w:val="009A1B70"/>
    <w:rsid w:val="009B5EAA"/>
    <w:rsid w:val="009D1C19"/>
    <w:rsid w:val="009D36E6"/>
    <w:rsid w:val="009D6692"/>
    <w:rsid w:val="009D7A12"/>
    <w:rsid w:val="00A07459"/>
    <w:rsid w:val="00A162D8"/>
    <w:rsid w:val="00A243B4"/>
    <w:rsid w:val="00A46C62"/>
    <w:rsid w:val="00A506FD"/>
    <w:rsid w:val="00A531FA"/>
    <w:rsid w:val="00A7247D"/>
    <w:rsid w:val="00A835AE"/>
    <w:rsid w:val="00A909A4"/>
    <w:rsid w:val="00A91884"/>
    <w:rsid w:val="00AA2F11"/>
    <w:rsid w:val="00AA535E"/>
    <w:rsid w:val="00AB5390"/>
    <w:rsid w:val="00AB64CD"/>
    <w:rsid w:val="00AD2262"/>
    <w:rsid w:val="00AD3B75"/>
    <w:rsid w:val="00AD72B6"/>
    <w:rsid w:val="00AE1C23"/>
    <w:rsid w:val="00AE4DE7"/>
    <w:rsid w:val="00AF62EF"/>
    <w:rsid w:val="00B050B5"/>
    <w:rsid w:val="00B1217E"/>
    <w:rsid w:val="00B127E2"/>
    <w:rsid w:val="00B2293F"/>
    <w:rsid w:val="00B271ED"/>
    <w:rsid w:val="00B44914"/>
    <w:rsid w:val="00B47670"/>
    <w:rsid w:val="00B60EDE"/>
    <w:rsid w:val="00B74518"/>
    <w:rsid w:val="00B87203"/>
    <w:rsid w:val="00BA71DC"/>
    <w:rsid w:val="00BB3544"/>
    <w:rsid w:val="00BC07C9"/>
    <w:rsid w:val="00BC460D"/>
    <w:rsid w:val="00BE036B"/>
    <w:rsid w:val="00BE63BD"/>
    <w:rsid w:val="00BF0240"/>
    <w:rsid w:val="00C124E9"/>
    <w:rsid w:val="00C14504"/>
    <w:rsid w:val="00C15AAE"/>
    <w:rsid w:val="00C215D5"/>
    <w:rsid w:val="00C22DD5"/>
    <w:rsid w:val="00C242EB"/>
    <w:rsid w:val="00C319C1"/>
    <w:rsid w:val="00C327F7"/>
    <w:rsid w:val="00C40D96"/>
    <w:rsid w:val="00C47A34"/>
    <w:rsid w:val="00C625FF"/>
    <w:rsid w:val="00C818B3"/>
    <w:rsid w:val="00C82792"/>
    <w:rsid w:val="00C95B50"/>
    <w:rsid w:val="00CB3333"/>
    <w:rsid w:val="00CB4B62"/>
    <w:rsid w:val="00CB713F"/>
    <w:rsid w:val="00CC402F"/>
    <w:rsid w:val="00CD56B3"/>
    <w:rsid w:val="00CD5F28"/>
    <w:rsid w:val="00CF4E19"/>
    <w:rsid w:val="00D02E46"/>
    <w:rsid w:val="00D062FE"/>
    <w:rsid w:val="00D070DF"/>
    <w:rsid w:val="00D07E9D"/>
    <w:rsid w:val="00D114EB"/>
    <w:rsid w:val="00D13ACE"/>
    <w:rsid w:val="00D15C8D"/>
    <w:rsid w:val="00D1740D"/>
    <w:rsid w:val="00D203EA"/>
    <w:rsid w:val="00D244CB"/>
    <w:rsid w:val="00D24CDF"/>
    <w:rsid w:val="00D316BF"/>
    <w:rsid w:val="00D3455D"/>
    <w:rsid w:val="00D5284E"/>
    <w:rsid w:val="00D54E9F"/>
    <w:rsid w:val="00D62C27"/>
    <w:rsid w:val="00D64165"/>
    <w:rsid w:val="00D73038"/>
    <w:rsid w:val="00D76197"/>
    <w:rsid w:val="00D83591"/>
    <w:rsid w:val="00D87A59"/>
    <w:rsid w:val="00D939E9"/>
    <w:rsid w:val="00D95897"/>
    <w:rsid w:val="00DA3541"/>
    <w:rsid w:val="00DA47D4"/>
    <w:rsid w:val="00DA51EC"/>
    <w:rsid w:val="00DB7713"/>
    <w:rsid w:val="00DC0948"/>
    <w:rsid w:val="00DD114D"/>
    <w:rsid w:val="00DD14C9"/>
    <w:rsid w:val="00DE02E7"/>
    <w:rsid w:val="00E04154"/>
    <w:rsid w:val="00E06687"/>
    <w:rsid w:val="00E20505"/>
    <w:rsid w:val="00E2597A"/>
    <w:rsid w:val="00E419BF"/>
    <w:rsid w:val="00E46CAA"/>
    <w:rsid w:val="00E5537C"/>
    <w:rsid w:val="00E6185A"/>
    <w:rsid w:val="00E6378A"/>
    <w:rsid w:val="00E74857"/>
    <w:rsid w:val="00E754CC"/>
    <w:rsid w:val="00E854C7"/>
    <w:rsid w:val="00E96DA3"/>
    <w:rsid w:val="00EA3C13"/>
    <w:rsid w:val="00EA4A1E"/>
    <w:rsid w:val="00EA5F2C"/>
    <w:rsid w:val="00EB0E7E"/>
    <w:rsid w:val="00EC3E77"/>
    <w:rsid w:val="00EC554B"/>
    <w:rsid w:val="00EC788A"/>
    <w:rsid w:val="00EE2CF6"/>
    <w:rsid w:val="00EF34E7"/>
    <w:rsid w:val="00F0656D"/>
    <w:rsid w:val="00F07FB9"/>
    <w:rsid w:val="00F1377D"/>
    <w:rsid w:val="00F15F4D"/>
    <w:rsid w:val="00F16E2A"/>
    <w:rsid w:val="00F24894"/>
    <w:rsid w:val="00F27E47"/>
    <w:rsid w:val="00F33EF9"/>
    <w:rsid w:val="00F40F07"/>
    <w:rsid w:val="00F71137"/>
    <w:rsid w:val="00F93AB9"/>
    <w:rsid w:val="00FA0FB6"/>
    <w:rsid w:val="00FB4DD2"/>
    <w:rsid w:val="00FB5255"/>
    <w:rsid w:val="00FC6261"/>
    <w:rsid w:val="00FD60B5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7E0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FE79E6"/>
    <w:pPr>
      <w:keepNext/>
      <w:widowControl/>
      <w:autoSpaceDE/>
      <w:autoSpaceDN/>
      <w:adjustRightInd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835375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5">
    <w:name w:val="heading 5"/>
    <w:basedOn w:val="a"/>
    <w:next w:val="a"/>
    <w:qFormat/>
    <w:rsid w:val="000F61E4"/>
    <w:pPr>
      <w:keepNext/>
      <w:widowControl/>
      <w:adjustRightInd/>
      <w:jc w:val="center"/>
      <w:outlineLvl w:val="4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1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911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4">
    <w:name w:val="заголовок 4"/>
    <w:basedOn w:val="a"/>
    <w:next w:val="a"/>
    <w:rsid w:val="00E20505"/>
    <w:pPr>
      <w:keepNext/>
      <w:jc w:val="center"/>
    </w:pPr>
    <w:rPr>
      <w:b/>
      <w:bCs/>
      <w:sz w:val="24"/>
      <w:szCs w:val="24"/>
    </w:rPr>
  </w:style>
  <w:style w:type="paragraph" w:styleId="a3">
    <w:name w:val="Body Text Indent"/>
    <w:basedOn w:val="a"/>
    <w:rsid w:val="000F61E4"/>
    <w:pPr>
      <w:widowControl/>
      <w:adjustRightInd/>
      <w:jc w:val="both"/>
    </w:pPr>
    <w:rPr>
      <w:rFonts w:ascii="Arial" w:hAnsi="Arial" w:cs="Arial"/>
      <w:szCs w:val="24"/>
      <w:lang w:val="en-US"/>
    </w:rPr>
  </w:style>
  <w:style w:type="table" w:styleId="a4">
    <w:name w:val="Table Grid"/>
    <w:basedOn w:val="a1"/>
    <w:rsid w:val="000F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E7E0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3E7E04"/>
    <w:pPr>
      <w:tabs>
        <w:tab w:val="center" w:pos="4677"/>
        <w:tab w:val="right" w:pos="9355"/>
      </w:tabs>
    </w:pPr>
  </w:style>
  <w:style w:type="paragraph" w:customStyle="1" w:styleId="a7">
    <w:name w:val="Нормальный"/>
    <w:rsid w:val="0089008E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E79E6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835375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a8">
    <w:name w:val="Balloon Text"/>
    <w:basedOn w:val="a"/>
    <w:link w:val="a9"/>
    <w:rsid w:val="00D062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062F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A26C6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32376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52666-E64D-4C03-8AAB-9CC2E7C47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2949</Words>
  <Characters>16814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05087_MALYSHEVAV</vt:lpstr>
    </vt:vector>
  </TitlesOfParts>
  <Company>MoBIL GROUP</Company>
  <LinksUpToDate>false</LinksUpToDate>
  <CharactersWithSpaces>19724</CharactersWithSpaces>
  <SharedDoc>false</SharedDoc>
  <HLinks>
    <vt:vector size="6" baseType="variant">
      <vt:variant>
        <vt:i4>6553658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05087_MALYSHEVAV</dc:title>
  <dc:creator>Admin</dc:creator>
  <cp:lastModifiedBy>Тепегина С.В.</cp:lastModifiedBy>
  <cp:revision>8</cp:revision>
  <cp:lastPrinted>2024-02-20T07:34:00Z</cp:lastPrinted>
  <dcterms:created xsi:type="dcterms:W3CDTF">2026-04-07T07:52:00Z</dcterms:created>
  <dcterms:modified xsi:type="dcterms:W3CDTF">2026-04-14T06:11:00Z</dcterms:modified>
</cp:coreProperties>
</file>